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C25B" w14:textId="24984826" w:rsidR="00DE2726" w:rsidRPr="005D3D07" w:rsidRDefault="00641FF6" w:rsidP="00B2674C">
      <w:pPr>
        <w:spacing w:after="0" w:line="280" w:lineRule="exact"/>
        <w:jc w:val="center"/>
        <w:rPr>
          <w:rFonts w:cstheme="minorHAnsi"/>
          <w:b/>
          <w:bCs/>
        </w:rPr>
      </w:pPr>
      <w:r w:rsidRPr="005D3D07">
        <w:rPr>
          <w:rFonts w:cstheme="minorHAnsi"/>
          <w:b/>
          <w:bCs/>
        </w:rPr>
        <w:t>Program d</w:t>
      </w:r>
      <w:r w:rsidR="00B53264" w:rsidRPr="005D3D07">
        <w:rPr>
          <w:rFonts w:cstheme="minorHAnsi"/>
          <w:b/>
          <w:bCs/>
        </w:rPr>
        <w:t>održování souladu s pravidly</w:t>
      </w:r>
      <w:r w:rsidR="00DE2726" w:rsidRPr="005D3D07">
        <w:rPr>
          <w:rFonts w:cstheme="minorHAnsi"/>
          <w:b/>
          <w:bCs/>
        </w:rPr>
        <w:t xml:space="preserve"> a Interní protikorupční program </w:t>
      </w:r>
    </w:p>
    <w:p w14:paraId="4E582479" w14:textId="77777777" w:rsidR="00B2674C" w:rsidRPr="005D3D07" w:rsidRDefault="00B2674C" w:rsidP="00B2674C">
      <w:pPr>
        <w:spacing w:after="0" w:line="280" w:lineRule="exact"/>
        <w:jc w:val="center"/>
        <w:rPr>
          <w:rFonts w:cstheme="minorHAnsi"/>
          <w:b/>
          <w:bCs/>
        </w:rPr>
      </w:pPr>
    </w:p>
    <w:p w14:paraId="09209216" w14:textId="528DF6D0" w:rsidR="00641FF6" w:rsidRPr="005D3D07" w:rsidRDefault="00B2674C" w:rsidP="00B2674C">
      <w:pPr>
        <w:pStyle w:val="Normlnweb"/>
        <w:shd w:val="clear" w:color="auto" w:fill="FFFFFF"/>
        <w:spacing w:before="0" w:beforeAutospacing="0" w:after="0" w:afterAutospacing="0" w:line="280" w:lineRule="exact"/>
        <w:jc w:val="both"/>
        <w:rPr>
          <w:rFonts w:asciiTheme="minorHAnsi" w:hAnsiTheme="minorHAnsi" w:cstheme="minorHAnsi"/>
          <w:sz w:val="22"/>
          <w:szCs w:val="22"/>
        </w:rPr>
      </w:pPr>
      <w:r w:rsidRPr="005D3D07">
        <w:rPr>
          <w:rFonts w:asciiTheme="minorHAnsi" w:hAnsiTheme="minorHAnsi" w:cstheme="minorHAnsi"/>
          <w:sz w:val="22"/>
          <w:szCs w:val="22"/>
        </w:rPr>
        <w:t>Pro ČOV znamená „</w:t>
      </w:r>
      <w:proofErr w:type="spellStart"/>
      <w:r w:rsidRPr="005D3D07">
        <w:rPr>
          <w:rFonts w:asciiTheme="minorHAnsi" w:hAnsiTheme="minorHAnsi" w:cstheme="minorHAnsi"/>
          <w:sz w:val="22"/>
          <w:szCs w:val="22"/>
        </w:rPr>
        <w:t>compliance</w:t>
      </w:r>
      <w:proofErr w:type="spellEnd"/>
      <w:r w:rsidRPr="005D3D07">
        <w:rPr>
          <w:rFonts w:asciiTheme="minorHAnsi" w:hAnsiTheme="minorHAnsi" w:cstheme="minorHAnsi"/>
          <w:sz w:val="22"/>
          <w:szCs w:val="22"/>
        </w:rPr>
        <w:t>“ více než jen pouhé dodržování právních předpisů;</w:t>
      </w:r>
      <w:r w:rsidR="005D3D07">
        <w:rPr>
          <w:rFonts w:asciiTheme="minorHAnsi" w:hAnsiTheme="minorHAnsi" w:cstheme="minorHAnsi"/>
          <w:sz w:val="22"/>
          <w:szCs w:val="22"/>
        </w:rPr>
        <w:t xml:space="preserve"> </w:t>
      </w:r>
      <w:r w:rsidR="00641FF6" w:rsidRPr="005D3D07">
        <w:rPr>
          <w:rFonts w:asciiTheme="minorHAnsi" w:hAnsiTheme="minorHAnsi" w:cstheme="minorHAnsi"/>
          <w:sz w:val="22"/>
          <w:szCs w:val="22"/>
        </w:rPr>
        <w:t>velký důraz je kladen na</w:t>
      </w:r>
      <w:r w:rsidRPr="005D3D07">
        <w:rPr>
          <w:rFonts w:asciiTheme="minorHAnsi" w:hAnsiTheme="minorHAnsi" w:cstheme="minorHAnsi"/>
          <w:sz w:val="22"/>
          <w:szCs w:val="22"/>
        </w:rPr>
        <w:t xml:space="preserve"> </w:t>
      </w:r>
      <w:r w:rsidR="00641FF6" w:rsidRPr="005D3D07">
        <w:rPr>
          <w:rFonts w:asciiTheme="minorHAnsi" w:hAnsiTheme="minorHAnsi" w:cstheme="minorHAnsi"/>
          <w:sz w:val="22"/>
          <w:szCs w:val="22"/>
        </w:rPr>
        <w:t xml:space="preserve">dodržování interních </w:t>
      </w:r>
      <w:r w:rsidR="00877852" w:rsidRPr="005D3D07">
        <w:rPr>
          <w:rFonts w:asciiTheme="minorHAnsi" w:hAnsiTheme="minorHAnsi" w:cstheme="minorHAnsi"/>
          <w:sz w:val="22"/>
          <w:szCs w:val="22"/>
        </w:rPr>
        <w:t xml:space="preserve">předpis, zejména </w:t>
      </w:r>
      <w:r w:rsidR="00641FF6" w:rsidRPr="005D3D07">
        <w:rPr>
          <w:rFonts w:asciiTheme="minorHAnsi" w:hAnsiTheme="minorHAnsi" w:cstheme="minorHAnsi"/>
          <w:sz w:val="22"/>
          <w:szCs w:val="22"/>
        </w:rPr>
        <w:t>etick</w:t>
      </w:r>
      <w:r w:rsidR="00877852" w:rsidRPr="005D3D07">
        <w:rPr>
          <w:rFonts w:asciiTheme="minorHAnsi" w:hAnsiTheme="minorHAnsi" w:cstheme="minorHAnsi"/>
          <w:sz w:val="22"/>
          <w:szCs w:val="22"/>
        </w:rPr>
        <w:t>ého</w:t>
      </w:r>
      <w:r w:rsidR="00641FF6" w:rsidRPr="005D3D07">
        <w:rPr>
          <w:rFonts w:asciiTheme="minorHAnsi" w:hAnsiTheme="minorHAnsi" w:cstheme="minorHAnsi"/>
          <w:sz w:val="22"/>
          <w:szCs w:val="22"/>
        </w:rPr>
        <w:t xml:space="preserve"> kodex</w:t>
      </w:r>
      <w:r w:rsidR="00877852" w:rsidRPr="005D3D07">
        <w:rPr>
          <w:rFonts w:asciiTheme="minorHAnsi" w:hAnsiTheme="minorHAnsi" w:cstheme="minorHAnsi"/>
          <w:sz w:val="22"/>
          <w:szCs w:val="22"/>
        </w:rPr>
        <w:t>u</w:t>
      </w:r>
      <w:r w:rsidR="00641FF6" w:rsidRPr="005D3D07">
        <w:rPr>
          <w:rFonts w:asciiTheme="minorHAnsi" w:hAnsiTheme="minorHAnsi" w:cstheme="minorHAnsi"/>
          <w:sz w:val="22"/>
          <w:szCs w:val="22"/>
        </w:rPr>
        <w:t xml:space="preserve">, etických </w:t>
      </w:r>
      <w:r w:rsidRPr="005D3D07">
        <w:rPr>
          <w:rFonts w:asciiTheme="minorHAnsi" w:hAnsiTheme="minorHAnsi" w:cstheme="minorHAnsi"/>
          <w:sz w:val="22"/>
          <w:szCs w:val="22"/>
        </w:rPr>
        <w:t>hodnot, jakými jsou například spravedlivé a čestné jednání</w:t>
      </w:r>
      <w:r w:rsidR="00641FF6" w:rsidRPr="005D3D07">
        <w:rPr>
          <w:rFonts w:asciiTheme="minorHAnsi" w:hAnsiTheme="minorHAnsi" w:cstheme="minorHAnsi"/>
          <w:sz w:val="22"/>
          <w:szCs w:val="22"/>
        </w:rPr>
        <w:t xml:space="preserve"> zaměstnanců a vedení společnosti</w:t>
      </w:r>
      <w:r w:rsidRPr="005D3D07">
        <w:rPr>
          <w:rFonts w:asciiTheme="minorHAnsi" w:hAnsiTheme="minorHAnsi" w:cstheme="minorHAnsi"/>
          <w:sz w:val="22"/>
          <w:szCs w:val="22"/>
        </w:rPr>
        <w:t xml:space="preserve"> a udržitelnost. Za účelem zajištění dodržování </w:t>
      </w:r>
      <w:r w:rsidR="00641FF6" w:rsidRPr="005D3D07">
        <w:rPr>
          <w:rFonts w:asciiTheme="minorHAnsi" w:hAnsiTheme="minorHAnsi" w:cstheme="minorHAnsi"/>
          <w:sz w:val="22"/>
          <w:szCs w:val="22"/>
        </w:rPr>
        <w:t xml:space="preserve">těchto </w:t>
      </w:r>
      <w:r w:rsidRPr="005D3D07">
        <w:rPr>
          <w:rFonts w:asciiTheme="minorHAnsi" w:hAnsiTheme="minorHAnsi" w:cstheme="minorHAnsi"/>
          <w:sz w:val="22"/>
          <w:szCs w:val="22"/>
        </w:rPr>
        <w:t xml:space="preserve">zásad ČOV </w:t>
      </w:r>
      <w:r w:rsidR="006A05D8" w:rsidRPr="005D3D07">
        <w:rPr>
          <w:rFonts w:asciiTheme="minorHAnsi" w:hAnsiTheme="minorHAnsi" w:cstheme="minorHAnsi"/>
          <w:sz w:val="22"/>
          <w:szCs w:val="22"/>
        </w:rPr>
        <w:t>ratifikoval mj.</w:t>
      </w:r>
      <w:r w:rsidR="004704F1" w:rsidRPr="005D3D07">
        <w:rPr>
          <w:rFonts w:asciiTheme="minorHAnsi" w:hAnsiTheme="minorHAnsi" w:cstheme="minorHAnsi"/>
          <w:sz w:val="22"/>
          <w:szCs w:val="22"/>
        </w:rPr>
        <w:t xml:space="preserve"> </w:t>
      </w:r>
      <w:r w:rsidRPr="005D3D07">
        <w:rPr>
          <w:rFonts w:asciiTheme="minorHAnsi" w:hAnsiTheme="minorHAnsi" w:cstheme="minorHAnsi"/>
          <w:sz w:val="22"/>
          <w:szCs w:val="22"/>
        </w:rPr>
        <w:t xml:space="preserve">EOC </w:t>
      </w:r>
      <w:proofErr w:type="spellStart"/>
      <w:r w:rsidRPr="005D3D07">
        <w:rPr>
          <w:rFonts w:asciiTheme="minorHAnsi" w:hAnsiTheme="minorHAnsi" w:cstheme="minorHAnsi"/>
          <w:sz w:val="22"/>
          <w:szCs w:val="22"/>
        </w:rPr>
        <w:t>Code</w:t>
      </w:r>
      <w:proofErr w:type="spellEnd"/>
      <w:r w:rsidRPr="005D3D07">
        <w:rPr>
          <w:rFonts w:asciiTheme="minorHAnsi" w:hAnsiTheme="minorHAnsi" w:cstheme="minorHAnsi"/>
          <w:sz w:val="22"/>
          <w:szCs w:val="22"/>
        </w:rPr>
        <w:t xml:space="preserve"> </w:t>
      </w:r>
      <w:proofErr w:type="spellStart"/>
      <w:r w:rsidRPr="005D3D07">
        <w:rPr>
          <w:rFonts w:asciiTheme="minorHAnsi" w:hAnsiTheme="minorHAnsi" w:cstheme="minorHAnsi"/>
          <w:sz w:val="22"/>
          <w:szCs w:val="22"/>
        </w:rPr>
        <w:t>of</w:t>
      </w:r>
      <w:proofErr w:type="spellEnd"/>
      <w:r w:rsidRPr="005D3D07">
        <w:rPr>
          <w:rFonts w:asciiTheme="minorHAnsi" w:hAnsiTheme="minorHAnsi" w:cstheme="minorHAnsi"/>
          <w:sz w:val="22"/>
          <w:szCs w:val="22"/>
        </w:rPr>
        <w:t xml:space="preserve"> </w:t>
      </w:r>
      <w:proofErr w:type="spellStart"/>
      <w:r w:rsidRPr="005D3D07">
        <w:rPr>
          <w:rFonts w:asciiTheme="minorHAnsi" w:hAnsiTheme="minorHAnsi" w:cstheme="minorHAnsi"/>
          <w:sz w:val="22"/>
          <w:szCs w:val="22"/>
        </w:rPr>
        <w:t>Ethics</w:t>
      </w:r>
      <w:proofErr w:type="spellEnd"/>
      <w:r w:rsidR="00DE2726" w:rsidRPr="005D3D07">
        <w:rPr>
          <w:rFonts w:asciiTheme="minorHAnsi" w:hAnsiTheme="minorHAnsi" w:cstheme="minorHAnsi"/>
          <w:sz w:val="22"/>
          <w:szCs w:val="22"/>
        </w:rPr>
        <w:t xml:space="preserve">. </w:t>
      </w:r>
    </w:p>
    <w:p w14:paraId="144270E1" w14:textId="215BACE5" w:rsidR="00172483" w:rsidRPr="005D3D07" w:rsidRDefault="00DE2726">
      <w:pPr>
        <w:pStyle w:val="Normlnweb"/>
        <w:shd w:val="clear" w:color="auto" w:fill="FFFFFF"/>
        <w:spacing w:before="0" w:beforeAutospacing="0" w:after="0" w:afterAutospacing="0" w:line="280" w:lineRule="exact"/>
        <w:jc w:val="both"/>
        <w:rPr>
          <w:rFonts w:asciiTheme="minorHAnsi" w:hAnsiTheme="minorHAnsi" w:cstheme="minorHAnsi"/>
          <w:sz w:val="22"/>
          <w:szCs w:val="22"/>
        </w:rPr>
      </w:pPr>
      <w:r w:rsidRPr="005D3D07">
        <w:rPr>
          <w:rFonts w:asciiTheme="minorHAnsi" w:hAnsiTheme="minorHAnsi" w:cstheme="minorHAnsi"/>
          <w:sz w:val="22"/>
          <w:szCs w:val="22"/>
        </w:rPr>
        <w:t xml:space="preserve">ČOV vydává tento </w:t>
      </w:r>
      <w:r w:rsidR="00641FF6" w:rsidRPr="005D3D07">
        <w:rPr>
          <w:rFonts w:asciiTheme="minorHAnsi" w:hAnsiTheme="minorHAnsi" w:cstheme="minorHAnsi"/>
          <w:sz w:val="22"/>
          <w:szCs w:val="22"/>
        </w:rPr>
        <w:t>Program</w:t>
      </w:r>
      <w:r w:rsidRPr="005D3D07">
        <w:rPr>
          <w:rFonts w:asciiTheme="minorHAnsi" w:hAnsiTheme="minorHAnsi" w:cstheme="minorHAnsi"/>
          <w:sz w:val="22"/>
          <w:szCs w:val="22"/>
        </w:rPr>
        <w:t xml:space="preserve"> </w:t>
      </w:r>
      <w:r w:rsidR="00641FF6" w:rsidRPr="005D3D07">
        <w:rPr>
          <w:rFonts w:asciiTheme="minorHAnsi" w:hAnsiTheme="minorHAnsi" w:cstheme="minorHAnsi"/>
          <w:sz w:val="22"/>
          <w:szCs w:val="22"/>
        </w:rPr>
        <w:t>dodržování souladu s pravidly</w:t>
      </w:r>
      <w:r w:rsidRPr="005D3D07">
        <w:rPr>
          <w:rFonts w:asciiTheme="minorHAnsi" w:hAnsiTheme="minorHAnsi" w:cstheme="minorHAnsi"/>
          <w:sz w:val="22"/>
          <w:szCs w:val="22"/>
        </w:rPr>
        <w:t xml:space="preserve"> a Interní protikorupční program</w:t>
      </w:r>
      <w:r w:rsidR="00B2674C" w:rsidRPr="005D3D07">
        <w:rPr>
          <w:rFonts w:asciiTheme="minorHAnsi" w:hAnsiTheme="minorHAnsi" w:cstheme="minorHAnsi"/>
          <w:sz w:val="22"/>
          <w:szCs w:val="22"/>
        </w:rPr>
        <w:t xml:space="preserve"> obsahující níže uvedené principy a pravidla</w:t>
      </w:r>
      <w:r w:rsidR="00641FF6" w:rsidRPr="005D3D07">
        <w:rPr>
          <w:rFonts w:asciiTheme="minorHAnsi" w:hAnsiTheme="minorHAnsi" w:cstheme="minorHAnsi"/>
          <w:sz w:val="22"/>
          <w:szCs w:val="22"/>
        </w:rPr>
        <w:t xml:space="preserve">. Program dodržování souladu s pravidly není samostatně existujícím dokumentem, nýbrž byl vypracován jako jeden ze základních dokumentů sjednocující celý </w:t>
      </w:r>
      <w:r w:rsidR="004704F1" w:rsidRPr="005D3D07">
        <w:rPr>
          <w:rFonts w:asciiTheme="minorHAnsi" w:hAnsiTheme="minorHAnsi" w:cstheme="minorHAnsi"/>
          <w:sz w:val="22"/>
          <w:szCs w:val="22"/>
        </w:rPr>
        <w:t>program dodržování souladu s pravidly.</w:t>
      </w:r>
      <w:r w:rsidR="00641FF6" w:rsidRPr="005D3D07">
        <w:rPr>
          <w:rFonts w:asciiTheme="minorHAnsi" w:hAnsiTheme="minorHAnsi" w:cstheme="minorHAnsi"/>
          <w:sz w:val="22"/>
          <w:szCs w:val="22"/>
        </w:rPr>
        <w:t xml:space="preserve"> </w:t>
      </w:r>
      <w:r w:rsidR="004704F1" w:rsidRPr="005D3D07">
        <w:rPr>
          <w:rFonts w:asciiTheme="minorHAnsi" w:hAnsiTheme="minorHAnsi" w:cstheme="minorHAnsi"/>
          <w:sz w:val="22"/>
          <w:szCs w:val="22"/>
        </w:rPr>
        <w:t>Program je provázán</w:t>
      </w:r>
      <w:r w:rsidR="00702F7B">
        <w:rPr>
          <w:rFonts w:asciiTheme="minorHAnsi" w:hAnsiTheme="minorHAnsi" w:cstheme="minorHAnsi"/>
          <w:sz w:val="22"/>
          <w:szCs w:val="22"/>
        </w:rPr>
        <w:t xml:space="preserve"> </w:t>
      </w:r>
      <w:r w:rsidR="004704F1" w:rsidRPr="005D3D07">
        <w:rPr>
          <w:rFonts w:asciiTheme="minorHAnsi" w:hAnsiTheme="minorHAnsi" w:cstheme="minorHAnsi"/>
          <w:sz w:val="22"/>
          <w:szCs w:val="22"/>
        </w:rPr>
        <w:t>s dalšími vnitřními předpisy ČOV, zejména s Etickým kodexem, jakož i s právními předpisy České republiky. Program i Etický kodex reflektují hodnoty a etické principy uznávané MOV</w:t>
      </w:r>
      <w:r w:rsidR="00172483" w:rsidRPr="005D3D07">
        <w:rPr>
          <w:rFonts w:asciiTheme="minorHAnsi" w:hAnsiTheme="minorHAnsi" w:cstheme="minorHAnsi"/>
          <w:sz w:val="22"/>
          <w:szCs w:val="22"/>
        </w:rPr>
        <w:t xml:space="preserve">. ČOV přijímá tento Program za účelem zajištění souladu výkonu své činnosti s právními předpisy, vnitřními předpisy i obecně závaznými etickými pravidly a zásadami. Hlavním cílem tohoto Programu je uceleně, srozumitelně a přehledně stanovit základní zásady a přijmout efektivní preventivní i kontrolní opatření, která eliminují možnost nezákonného či neetického jednání v rámci ČOV a tím i možné uplatnění odpovědnosti </w:t>
      </w:r>
      <w:r w:rsidR="001C5BF4" w:rsidRPr="005D3D07">
        <w:rPr>
          <w:rFonts w:asciiTheme="minorHAnsi" w:hAnsiTheme="minorHAnsi" w:cstheme="minorHAnsi"/>
          <w:sz w:val="22"/>
          <w:szCs w:val="22"/>
          <w:shd w:val="clear" w:color="auto" w:fill="F8F8F8"/>
        </w:rPr>
        <w:t xml:space="preserve">vůči ČOV, vč. odpovědnosti trestněprávní. </w:t>
      </w:r>
    </w:p>
    <w:p w14:paraId="267C18CA" w14:textId="7B0BF964" w:rsidR="00B2674C" w:rsidRPr="005D3D07" w:rsidRDefault="00641FF6" w:rsidP="00B2674C">
      <w:pPr>
        <w:pStyle w:val="Normlnweb"/>
        <w:shd w:val="clear" w:color="auto" w:fill="FFFFFF"/>
        <w:spacing w:before="0" w:beforeAutospacing="0" w:after="0" w:afterAutospacing="0" w:line="280" w:lineRule="exact"/>
        <w:jc w:val="both"/>
        <w:rPr>
          <w:rFonts w:asciiTheme="minorHAnsi" w:hAnsiTheme="minorHAnsi" w:cstheme="minorHAnsi"/>
          <w:sz w:val="22"/>
          <w:szCs w:val="22"/>
        </w:rPr>
      </w:pPr>
      <w:r w:rsidRPr="005D3D07">
        <w:rPr>
          <w:rFonts w:asciiTheme="minorHAnsi" w:hAnsiTheme="minorHAnsi" w:cstheme="minorHAnsi"/>
          <w:sz w:val="22"/>
          <w:szCs w:val="22"/>
        </w:rPr>
        <w:t>Program je závazný pro všechny zaměstnance a vedení ČOV.</w:t>
      </w:r>
      <w:r w:rsidR="00B2674C" w:rsidRPr="005D3D07">
        <w:rPr>
          <w:rFonts w:asciiTheme="minorHAnsi" w:hAnsiTheme="minorHAnsi" w:cstheme="minorHAnsi"/>
          <w:sz w:val="22"/>
          <w:szCs w:val="22"/>
        </w:rPr>
        <w:t xml:space="preserve"> </w:t>
      </w:r>
    </w:p>
    <w:p w14:paraId="01CFC744" w14:textId="77777777" w:rsidR="00B2674C" w:rsidRPr="005D3D07" w:rsidRDefault="00B2674C" w:rsidP="00B2674C">
      <w:pPr>
        <w:pStyle w:val="Normlnweb"/>
        <w:shd w:val="clear" w:color="auto" w:fill="FFFFFF"/>
        <w:spacing w:before="0" w:beforeAutospacing="0" w:after="0" w:afterAutospacing="0" w:line="280" w:lineRule="exact"/>
        <w:jc w:val="both"/>
        <w:rPr>
          <w:rFonts w:asciiTheme="minorHAnsi" w:hAnsiTheme="minorHAnsi" w:cstheme="minorHAnsi"/>
          <w:sz w:val="22"/>
          <w:szCs w:val="22"/>
        </w:rPr>
      </w:pPr>
    </w:p>
    <w:p w14:paraId="1B1C32EE" w14:textId="156B76EE" w:rsidR="00B2674C" w:rsidRPr="005D3D07" w:rsidRDefault="00B2674C" w:rsidP="00B2674C">
      <w:pPr>
        <w:shd w:val="clear" w:color="auto" w:fill="FFFFFF"/>
        <w:spacing w:after="0" w:line="280" w:lineRule="exact"/>
        <w:outlineLvl w:val="1"/>
        <w:rPr>
          <w:rFonts w:eastAsia="Times New Roman" w:cstheme="minorHAnsi"/>
          <w:b/>
          <w:bCs/>
          <w:lang w:eastAsia="cs-CZ"/>
        </w:rPr>
      </w:pPr>
      <w:r w:rsidRPr="005D3D07">
        <w:rPr>
          <w:rFonts w:eastAsia="Times New Roman" w:cstheme="minorHAnsi"/>
          <w:b/>
          <w:bCs/>
          <w:lang w:eastAsia="cs-CZ"/>
        </w:rPr>
        <w:t>STŘET ZÁJMŮ</w:t>
      </w:r>
    </w:p>
    <w:p w14:paraId="23DA82EC" w14:textId="77777777" w:rsidR="00B2674C" w:rsidRPr="005D3D07" w:rsidRDefault="00B2674C" w:rsidP="00B2674C">
      <w:pPr>
        <w:pStyle w:val="Odstavecseseznamem"/>
        <w:shd w:val="clear" w:color="auto" w:fill="FFFFFF"/>
        <w:spacing w:after="0" w:line="280" w:lineRule="exact"/>
        <w:outlineLvl w:val="3"/>
        <w:rPr>
          <w:rFonts w:eastAsia="Times New Roman" w:cstheme="minorHAnsi"/>
          <w:lang w:eastAsia="cs-CZ"/>
        </w:rPr>
      </w:pPr>
    </w:p>
    <w:p w14:paraId="10DD5388" w14:textId="77777777" w:rsidR="00B2674C" w:rsidRPr="005D3D07" w:rsidRDefault="00B2674C" w:rsidP="00B2674C">
      <w:pPr>
        <w:pStyle w:val="Odstavecseseznamem"/>
        <w:numPr>
          <w:ilvl w:val="0"/>
          <w:numId w:val="5"/>
        </w:numPr>
        <w:shd w:val="clear" w:color="auto" w:fill="FFFFFF"/>
        <w:spacing w:after="0" w:line="280" w:lineRule="exact"/>
        <w:ind w:left="709"/>
        <w:jc w:val="both"/>
        <w:outlineLvl w:val="3"/>
        <w:rPr>
          <w:rFonts w:eastAsia="Times New Roman" w:cstheme="minorHAnsi"/>
          <w:lang w:eastAsia="cs-CZ"/>
        </w:rPr>
      </w:pPr>
      <w:r w:rsidRPr="005D3D07">
        <w:rPr>
          <w:rFonts w:eastAsia="Times New Roman" w:cstheme="minorHAnsi"/>
          <w:lang w:eastAsia="cs-CZ"/>
        </w:rPr>
        <w:t>ČOV garantuje, že do zájmů ČOV nebudou nikdy zasahovat žádné osobní zájmy.</w:t>
      </w:r>
    </w:p>
    <w:p w14:paraId="15DA39F0" w14:textId="77777777" w:rsidR="00B2674C" w:rsidRPr="005D3D07" w:rsidRDefault="00B2674C" w:rsidP="00B2674C">
      <w:pPr>
        <w:pStyle w:val="Odstavecseseznamem"/>
        <w:shd w:val="clear" w:color="auto" w:fill="FFFFFF"/>
        <w:spacing w:after="0" w:line="280" w:lineRule="exact"/>
        <w:ind w:left="709"/>
        <w:jc w:val="both"/>
        <w:rPr>
          <w:rFonts w:eastAsia="Times New Roman" w:cstheme="minorHAnsi"/>
          <w:lang w:eastAsia="cs-CZ"/>
        </w:rPr>
      </w:pPr>
    </w:p>
    <w:p w14:paraId="6FED6222" w14:textId="77777777" w:rsidR="00B2674C" w:rsidRPr="005D3D07" w:rsidRDefault="00B2674C" w:rsidP="00B2674C">
      <w:pPr>
        <w:pStyle w:val="Odstavecseseznamem"/>
        <w:numPr>
          <w:ilvl w:val="0"/>
          <w:numId w:val="5"/>
        </w:numPr>
        <w:shd w:val="clear" w:color="auto" w:fill="FFFFFF"/>
        <w:spacing w:after="0" w:line="280" w:lineRule="exact"/>
        <w:ind w:left="709"/>
        <w:jc w:val="both"/>
        <w:rPr>
          <w:rFonts w:eastAsia="Times New Roman" w:cstheme="minorHAnsi"/>
          <w:lang w:eastAsia="cs-CZ"/>
        </w:rPr>
      </w:pPr>
      <w:r w:rsidRPr="005D3D07">
        <w:rPr>
          <w:rFonts w:eastAsia="Times New Roman" w:cstheme="minorHAnsi"/>
          <w:lang w:eastAsia="cs-CZ"/>
        </w:rPr>
        <w:t xml:space="preserve">Střet zájmů nastává v případě, že určitý osobní zájem zaměstnance, zástupce ČOV či reprezentanta ČOV zasahuje do jeho povinností nebo že je s těmito jeho povinnostmi v přímém rozporu („střetu“). </w:t>
      </w:r>
    </w:p>
    <w:p w14:paraId="00DAAA2B" w14:textId="77777777" w:rsidR="00B2674C" w:rsidRPr="005D3D07" w:rsidRDefault="00B2674C" w:rsidP="00B2674C">
      <w:pPr>
        <w:pStyle w:val="Odstavecseseznamem"/>
        <w:shd w:val="clear" w:color="auto" w:fill="FFFFFF"/>
        <w:spacing w:after="0" w:line="280" w:lineRule="exact"/>
        <w:ind w:left="709"/>
        <w:jc w:val="both"/>
        <w:rPr>
          <w:rFonts w:eastAsia="Times New Roman" w:cstheme="minorHAnsi"/>
          <w:lang w:eastAsia="cs-CZ"/>
        </w:rPr>
      </w:pPr>
    </w:p>
    <w:p w14:paraId="5FBED1D1" w14:textId="66A41184" w:rsidR="00B2674C" w:rsidRPr="005D3D07" w:rsidRDefault="00B2674C" w:rsidP="00B2674C">
      <w:pPr>
        <w:pStyle w:val="Odstavecseseznamem"/>
        <w:numPr>
          <w:ilvl w:val="0"/>
          <w:numId w:val="5"/>
        </w:numPr>
        <w:shd w:val="clear" w:color="auto" w:fill="FFFFFF"/>
        <w:spacing w:after="0" w:line="280" w:lineRule="exact"/>
        <w:ind w:left="709"/>
        <w:jc w:val="both"/>
        <w:rPr>
          <w:rFonts w:eastAsia="Times New Roman" w:cstheme="minorHAnsi"/>
          <w:lang w:eastAsia="cs-CZ"/>
        </w:rPr>
      </w:pPr>
      <w:r w:rsidRPr="005D3D07">
        <w:rPr>
          <w:rFonts w:eastAsia="Times New Roman" w:cstheme="minorHAnsi"/>
          <w:lang w:eastAsia="cs-CZ"/>
        </w:rPr>
        <w:t xml:space="preserve">ČOV bere na vědomí osobní zájmy a aktivity svých zaměstnanců, zástupců či reprezentantů ČOV a respektuje je. Přesto však od všech očekává </w:t>
      </w:r>
      <w:r w:rsidR="000B4103" w:rsidRPr="005D3D07">
        <w:rPr>
          <w:rFonts w:eastAsia="Times New Roman" w:cstheme="minorHAnsi"/>
          <w:lang w:eastAsia="cs-CZ"/>
        </w:rPr>
        <w:t xml:space="preserve">profesní </w:t>
      </w:r>
      <w:r w:rsidRPr="005D3D07">
        <w:rPr>
          <w:rFonts w:eastAsia="Times New Roman" w:cstheme="minorHAnsi"/>
          <w:lang w:eastAsia="cs-CZ"/>
        </w:rPr>
        <w:t>loajalitu. Zaměstnanci, zástupci či reprezentanti ČOV se nesmějí podílet na žádných aktivitách, které by mohly být v rozporu s</w:t>
      </w:r>
      <w:r w:rsidR="000B4103" w:rsidRPr="005D3D07">
        <w:rPr>
          <w:rFonts w:eastAsia="Times New Roman" w:cstheme="minorHAnsi"/>
          <w:lang w:eastAsia="cs-CZ"/>
        </w:rPr>
        <w:t xml:space="preserve"> hlavním posláním </w:t>
      </w:r>
      <w:r w:rsidRPr="005D3D07">
        <w:rPr>
          <w:rFonts w:eastAsia="Times New Roman" w:cstheme="minorHAnsi"/>
          <w:lang w:eastAsia="cs-CZ"/>
        </w:rPr>
        <w:t>ČOV a které by mohly</w:t>
      </w:r>
      <w:r w:rsidR="000B4103" w:rsidRPr="005D3D07">
        <w:rPr>
          <w:rFonts w:eastAsia="Times New Roman" w:cstheme="minorHAnsi"/>
          <w:lang w:eastAsia="cs-CZ"/>
        </w:rPr>
        <w:t xml:space="preserve"> negativně</w:t>
      </w:r>
      <w:r w:rsidRPr="005D3D07">
        <w:rPr>
          <w:rFonts w:eastAsia="Times New Roman" w:cstheme="minorHAnsi"/>
          <w:lang w:eastAsia="cs-CZ"/>
        </w:rPr>
        <w:t xml:space="preserve"> zasahovat do jejich příslušných pracovních povinností, jelikož tyto povinnosti je vždy nutné plnit v nejlepším zájmu ČOV. Žádný zaměstnanec, zástupce či reprezentant ČOV nesmí využívat své pozice v rámci ČOV či jejích dceřiných společností</w:t>
      </w:r>
      <w:r w:rsidR="000B4103" w:rsidRPr="005D3D07">
        <w:rPr>
          <w:rFonts w:eastAsia="Times New Roman" w:cstheme="minorHAnsi"/>
          <w:lang w:eastAsia="cs-CZ"/>
        </w:rPr>
        <w:t xml:space="preserve"> </w:t>
      </w:r>
      <w:r w:rsidRPr="005D3D07">
        <w:rPr>
          <w:rFonts w:eastAsia="Times New Roman" w:cstheme="minorHAnsi"/>
          <w:lang w:eastAsia="cs-CZ"/>
        </w:rPr>
        <w:t>pro svůj osobní prospěch či pro nedovolený prospěch jiných osob. Pro účely zamezení vzniku rizik spojených se střety zájmů, včetně samotného vzniku jakéhokoli střetu zájmů, jsou všichni zaměstnanci, zástupci či reprezentanti ČOV povinni poskytnout informace o jakémkoli svém skutečném či potenciálním střetu zájmů svému nadřízenému nebo určenému oddělení či výboru, který se jakýmkoli takovým případným střetem zájmů bude zabývat a vyřeší jej dle potřeby.</w:t>
      </w:r>
    </w:p>
    <w:p w14:paraId="3684207C" w14:textId="77777777" w:rsidR="00B2674C" w:rsidRPr="005D3D07" w:rsidRDefault="00B2674C" w:rsidP="00B2674C">
      <w:pPr>
        <w:pStyle w:val="Odstavecseseznamem"/>
        <w:shd w:val="clear" w:color="auto" w:fill="FFFFFF"/>
        <w:spacing w:after="0" w:line="280" w:lineRule="exact"/>
        <w:jc w:val="both"/>
        <w:rPr>
          <w:rFonts w:eastAsia="Times New Roman" w:cstheme="minorHAnsi"/>
          <w:b/>
          <w:bCs/>
          <w:lang w:eastAsia="cs-CZ"/>
        </w:rPr>
      </w:pPr>
    </w:p>
    <w:p w14:paraId="05DF0706" w14:textId="77777777" w:rsidR="00B2674C" w:rsidRPr="005D3D07" w:rsidRDefault="00B2674C" w:rsidP="00B2674C">
      <w:pPr>
        <w:shd w:val="clear" w:color="auto" w:fill="FFFFFF"/>
        <w:spacing w:after="0" w:line="280" w:lineRule="exact"/>
        <w:jc w:val="both"/>
        <w:outlineLvl w:val="1"/>
        <w:rPr>
          <w:rFonts w:eastAsia="Times New Roman" w:cstheme="minorHAnsi"/>
          <w:b/>
          <w:bCs/>
          <w:lang w:eastAsia="cs-CZ"/>
        </w:rPr>
      </w:pPr>
      <w:r w:rsidRPr="005D3D07">
        <w:rPr>
          <w:rFonts w:eastAsia="Times New Roman" w:cstheme="minorHAnsi"/>
          <w:b/>
          <w:bCs/>
          <w:lang w:eastAsia="cs-CZ"/>
        </w:rPr>
        <w:t xml:space="preserve"> OCHRANA DŮVĚRNÝCH INFORMACÍ</w:t>
      </w:r>
    </w:p>
    <w:p w14:paraId="581D19B7" w14:textId="77777777" w:rsidR="00B2674C" w:rsidRPr="005D3D07" w:rsidRDefault="00B2674C" w:rsidP="00B2674C">
      <w:pPr>
        <w:shd w:val="clear" w:color="auto" w:fill="FFFFFF"/>
        <w:spacing w:after="0" w:line="280" w:lineRule="exact"/>
        <w:jc w:val="both"/>
        <w:outlineLvl w:val="1"/>
        <w:rPr>
          <w:rFonts w:eastAsia="Times New Roman" w:cstheme="minorHAnsi"/>
          <w:b/>
          <w:bCs/>
          <w:lang w:eastAsia="cs-CZ"/>
        </w:rPr>
      </w:pPr>
    </w:p>
    <w:p w14:paraId="6F706595" w14:textId="4FDE2D93" w:rsidR="00B2674C" w:rsidRPr="005D3D07" w:rsidRDefault="00B2674C" w:rsidP="00B2674C">
      <w:pPr>
        <w:pStyle w:val="Odstavecseseznamem"/>
        <w:numPr>
          <w:ilvl w:val="0"/>
          <w:numId w:val="1"/>
        </w:numPr>
        <w:shd w:val="clear" w:color="auto" w:fill="FFFFFF"/>
        <w:spacing w:after="0" w:line="280" w:lineRule="exact"/>
        <w:jc w:val="both"/>
        <w:outlineLvl w:val="3"/>
        <w:rPr>
          <w:rFonts w:eastAsia="Times New Roman" w:cstheme="minorHAnsi"/>
          <w:lang w:eastAsia="cs-CZ"/>
        </w:rPr>
      </w:pPr>
      <w:r w:rsidRPr="005D3D07">
        <w:rPr>
          <w:rFonts w:eastAsia="Times New Roman" w:cstheme="minorHAnsi"/>
          <w:lang w:eastAsia="cs-CZ"/>
        </w:rPr>
        <w:t>ČOV svoji činnost, jakož i jeho obchodní tajemství chrání tím, že o všech vyhrazených informacích zachovává mlčenlivost. Veškerou činnost ČOV či jejích dceřiných společností a jejich obchodní tajemství se považuje za důvěrné informace.</w:t>
      </w:r>
    </w:p>
    <w:p w14:paraId="45F5F8BE" w14:textId="77777777" w:rsidR="00B2674C" w:rsidRPr="005D3D07" w:rsidRDefault="00B2674C" w:rsidP="00B2674C">
      <w:pPr>
        <w:pStyle w:val="Odstavecseseznamem"/>
        <w:shd w:val="clear" w:color="auto" w:fill="FFFFFF"/>
        <w:spacing w:after="0" w:line="280" w:lineRule="exact"/>
        <w:jc w:val="both"/>
        <w:outlineLvl w:val="3"/>
        <w:rPr>
          <w:rFonts w:eastAsia="Times New Roman" w:cstheme="minorHAnsi"/>
          <w:lang w:eastAsia="cs-CZ"/>
        </w:rPr>
      </w:pPr>
    </w:p>
    <w:p w14:paraId="0854755B" w14:textId="77777777" w:rsidR="00B2674C" w:rsidRPr="005D3D07" w:rsidRDefault="00B2674C" w:rsidP="00B2674C">
      <w:pPr>
        <w:pStyle w:val="Odstavecseseznamem"/>
        <w:numPr>
          <w:ilvl w:val="0"/>
          <w:numId w:val="1"/>
        </w:numPr>
        <w:shd w:val="clear" w:color="auto" w:fill="FFFFFF"/>
        <w:spacing w:after="0" w:line="280" w:lineRule="exact"/>
        <w:jc w:val="both"/>
        <w:rPr>
          <w:rFonts w:eastAsia="Times New Roman" w:cstheme="minorHAnsi"/>
          <w:lang w:eastAsia="cs-CZ"/>
        </w:rPr>
      </w:pPr>
      <w:r w:rsidRPr="005D3D07">
        <w:rPr>
          <w:rFonts w:eastAsia="Times New Roman" w:cstheme="minorHAnsi"/>
          <w:lang w:eastAsia="cs-CZ"/>
        </w:rPr>
        <w:t xml:space="preserve">Pokud je nezbytné určitou důvěrnou informaci sdělit obchodním partnerům ČOV či jejich dceřiných společností, požaduje se od nich, aby o této informaci také zachovali mlčenlivost. Veškeré dokumenty a jiné datové nosiče obsahující obchodní tajemství budou speciálně zajištěny za účelem ochrany před neoprávněným přístupem. Před neoprávněným </w:t>
      </w:r>
      <w:r w:rsidRPr="005D3D07">
        <w:rPr>
          <w:rFonts w:eastAsia="Times New Roman" w:cstheme="minorHAnsi"/>
          <w:lang w:eastAsia="cs-CZ"/>
        </w:rPr>
        <w:lastRenderedPageBreak/>
        <w:t xml:space="preserve">zpřístupněním jsou chráněny také osobní údaje zaměstnanců, obchodních partnerů. S osobními údaji zaměstnanců je nakládáno se zvláštní péčí a v souladu se všemi platnými právními předpisy. Za účelem ochrany důvěrných informací a osobních údajů přijímáme konkrétní zpřísněná organizační a procedurální opatření, abychom zamezili jakémukoli nedovolenému získání, užívání či zpracovávání těchto informací či údajů. </w:t>
      </w:r>
    </w:p>
    <w:p w14:paraId="3132D64E" w14:textId="77777777" w:rsidR="00B2674C" w:rsidRPr="00702F7B" w:rsidRDefault="00B2674C" w:rsidP="00702F7B">
      <w:pPr>
        <w:rPr>
          <w:rFonts w:eastAsia="Times New Roman" w:cstheme="minorHAnsi"/>
          <w:lang w:eastAsia="cs-CZ"/>
        </w:rPr>
      </w:pPr>
    </w:p>
    <w:p w14:paraId="06543FC9" w14:textId="77777777" w:rsidR="00B2674C" w:rsidRPr="005D3D07" w:rsidRDefault="00B2674C" w:rsidP="00B2674C">
      <w:pPr>
        <w:shd w:val="clear" w:color="auto" w:fill="FFFFFF"/>
        <w:spacing w:after="0" w:line="280" w:lineRule="exact"/>
        <w:jc w:val="both"/>
        <w:outlineLvl w:val="1"/>
        <w:rPr>
          <w:rFonts w:eastAsia="Times New Roman" w:cstheme="minorHAnsi"/>
          <w:b/>
          <w:bCs/>
          <w:lang w:eastAsia="cs-CZ"/>
        </w:rPr>
      </w:pPr>
      <w:r w:rsidRPr="005D3D07">
        <w:rPr>
          <w:rFonts w:eastAsia="Times New Roman" w:cstheme="minorHAnsi"/>
          <w:b/>
          <w:bCs/>
          <w:lang w:eastAsia="cs-CZ"/>
        </w:rPr>
        <w:t>OCHRANA ŽIVOTNÍHO PROSTŘEDÍ</w:t>
      </w:r>
    </w:p>
    <w:p w14:paraId="691FC680" w14:textId="77777777" w:rsidR="00B2674C" w:rsidRPr="005D3D07" w:rsidRDefault="00B2674C" w:rsidP="00B2674C">
      <w:pPr>
        <w:pStyle w:val="Odstavecseseznamem"/>
        <w:shd w:val="clear" w:color="auto" w:fill="FFFFFF"/>
        <w:spacing w:after="0" w:line="280" w:lineRule="exact"/>
        <w:ind w:left="1080"/>
        <w:jc w:val="both"/>
        <w:outlineLvl w:val="1"/>
        <w:rPr>
          <w:rFonts w:eastAsia="Times New Roman" w:cstheme="minorHAnsi"/>
          <w:lang w:eastAsia="cs-CZ"/>
        </w:rPr>
      </w:pPr>
    </w:p>
    <w:p w14:paraId="030F1D75" w14:textId="77777777" w:rsidR="00B2674C" w:rsidRPr="005D3D07" w:rsidRDefault="00B2674C" w:rsidP="00B2674C">
      <w:pPr>
        <w:pStyle w:val="Odstavecseseznamem"/>
        <w:numPr>
          <w:ilvl w:val="0"/>
          <w:numId w:val="2"/>
        </w:numPr>
        <w:shd w:val="clear" w:color="auto" w:fill="FFFFFF"/>
        <w:spacing w:after="0" w:line="280" w:lineRule="exact"/>
        <w:jc w:val="both"/>
        <w:outlineLvl w:val="3"/>
        <w:rPr>
          <w:rFonts w:eastAsia="Times New Roman" w:cstheme="minorHAnsi"/>
          <w:lang w:eastAsia="cs-CZ"/>
        </w:rPr>
      </w:pPr>
      <w:r w:rsidRPr="005D3D07">
        <w:rPr>
          <w:rFonts w:eastAsia="Times New Roman" w:cstheme="minorHAnsi"/>
          <w:lang w:eastAsia="cs-CZ"/>
        </w:rPr>
        <w:t>ČOV usiluje o dlouhodobou udržitelnost životního prostředí. Cílem je zajistit čisté životní prostředí pro generaci současnou i pro generace budoucí.</w:t>
      </w:r>
    </w:p>
    <w:p w14:paraId="75E9B5C4" w14:textId="77777777" w:rsidR="00B2674C" w:rsidRPr="005D3D07" w:rsidRDefault="00B2674C" w:rsidP="00B2674C">
      <w:pPr>
        <w:pStyle w:val="Odstavecseseznamem"/>
        <w:shd w:val="clear" w:color="auto" w:fill="FFFFFF"/>
        <w:spacing w:after="0" w:line="280" w:lineRule="exact"/>
        <w:ind w:left="1080"/>
        <w:jc w:val="both"/>
        <w:outlineLvl w:val="3"/>
        <w:rPr>
          <w:rFonts w:eastAsia="Times New Roman" w:cstheme="minorHAnsi"/>
          <w:lang w:eastAsia="cs-CZ"/>
        </w:rPr>
      </w:pPr>
    </w:p>
    <w:p w14:paraId="21EF1D1D" w14:textId="77777777" w:rsidR="00B2674C" w:rsidRPr="005D3D07" w:rsidRDefault="00B2674C" w:rsidP="00B2674C">
      <w:pPr>
        <w:pStyle w:val="Odstavecseseznamem"/>
        <w:numPr>
          <w:ilvl w:val="0"/>
          <w:numId w:val="2"/>
        </w:numPr>
        <w:shd w:val="clear" w:color="auto" w:fill="FFFFFF"/>
        <w:spacing w:after="0" w:line="280" w:lineRule="exact"/>
        <w:jc w:val="both"/>
        <w:rPr>
          <w:rFonts w:eastAsia="Times New Roman" w:cstheme="minorHAnsi"/>
          <w:lang w:eastAsia="cs-CZ"/>
        </w:rPr>
      </w:pPr>
      <w:r w:rsidRPr="005D3D07">
        <w:rPr>
          <w:rFonts w:eastAsia="Times New Roman" w:cstheme="minorHAnsi"/>
          <w:lang w:eastAsia="cs-CZ"/>
        </w:rPr>
        <w:t xml:space="preserve">ČOV plní veškeré zákonné a mezinárodní normy vyplývající z předpisů o ochraně životního prostředí. Kromě plnění těchto zákonných požadavků přistupuje k životnímu prostředí s respektem a přírodní zdroje využíváme šetrným způsobem. </w:t>
      </w:r>
    </w:p>
    <w:p w14:paraId="6D3CA425" w14:textId="77777777" w:rsidR="00B2674C" w:rsidRPr="005D3D07" w:rsidRDefault="00B2674C" w:rsidP="00B2674C">
      <w:pPr>
        <w:pStyle w:val="Odstavecseseznamem"/>
        <w:shd w:val="clear" w:color="auto" w:fill="FFFFFF"/>
        <w:spacing w:after="0" w:line="280" w:lineRule="exact"/>
        <w:ind w:left="1080"/>
        <w:jc w:val="both"/>
        <w:outlineLvl w:val="1"/>
        <w:rPr>
          <w:rFonts w:eastAsia="Times New Roman" w:cstheme="minorHAnsi"/>
          <w:lang w:eastAsia="cs-CZ"/>
        </w:rPr>
      </w:pPr>
    </w:p>
    <w:p w14:paraId="4A720BA3" w14:textId="77777777" w:rsidR="00B2674C" w:rsidRPr="005D3D07" w:rsidRDefault="00B2674C" w:rsidP="00B2674C">
      <w:pPr>
        <w:shd w:val="clear" w:color="auto" w:fill="FFFFFF"/>
        <w:spacing w:after="0" w:line="280" w:lineRule="exact"/>
        <w:jc w:val="both"/>
        <w:outlineLvl w:val="1"/>
        <w:rPr>
          <w:rFonts w:eastAsia="Times New Roman" w:cstheme="minorHAnsi"/>
          <w:b/>
          <w:bCs/>
          <w:lang w:eastAsia="cs-CZ"/>
        </w:rPr>
      </w:pPr>
      <w:r w:rsidRPr="005D3D07">
        <w:rPr>
          <w:rFonts w:eastAsia="Times New Roman" w:cstheme="minorHAnsi"/>
          <w:b/>
          <w:bCs/>
          <w:lang w:eastAsia="cs-CZ"/>
        </w:rPr>
        <w:t>BOJ PROTI KORUPCI A ÚPLATKÁŘSTVÍ</w:t>
      </w:r>
    </w:p>
    <w:p w14:paraId="14355125" w14:textId="77777777" w:rsidR="00B2674C" w:rsidRPr="005D3D07" w:rsidRDefault="00B2674C" w:rsidP="00B2674C">
      <w:pPr>
        <w:pStyle w:val="Odstavecseseznamem"/>
        <w:shd w:val="clear" w:color="auto" w:fill="FFFFFF"/>
        <w:spacing w:after="0" w:line="280" w:lineRule="exact"/>
        <w:ind w:left="1080"/>
        <w:jc w:val="both"/>
        <w:outlineLvl w:val="3"/>
        <w:rPr>
          <w:rFonts w:eastAsia="Times New Roman" w:cstheme="minorHAnsi"/>
          <w:lang w:eastAsia="cs-CZ"/>
        </w:rPr>
      </w:pPr>
    </w:p>
    <w:p w14:paraId="144B5E3F" w14:textId="77777777" w:rsidR="00702F7B" w:rsidRDefault="00B2674C" w:rsidP="00702F7B">
      <w:pPr>
        <w:pStyle w:val="Odstavecseseznamem"/>
        <w:numPr>
          <w:ilvl w:val="0"/>
          <w:numId w:val="7"/>
        </w:numPr>
        <w:shd w:val="clear" w:color="auto" w:fill="FFFFFF"/>
        <w:spacing w:after="0" w:line="280" w:lineRule="exact"/>
        <w:ind w:left="1134"/>
        <w:jc w:val="both"/>
        <w:outlineLvl w:val="3"/>
        <w:rPr>
          <w:rFonts w:eastAsia="Times New Roman" w:cstheme="minorHAnsi"/>
          <w:lang w:eastAsia="cs-CZ"/>
        </w:rPr>
      </w:pPr>
      <w:r w:rsidRPr="00702F7B">
        <w:rPr>
          <w:rFonts w:eastAsia="Times New Roman" w:cstheme="minorHAnsi"/>
          <w:lang w:eastAsia="cs-CZ"/>
        </w:rPr>
        <w:t xml:space="preserve">ČOV nikdy neposkytuje a ani nepřijímá žádné protiprávní či neoprávněné výhody či prospěch. Oblast sportu je přísně hlídána. Jakékoli neetické jednání může mít velmi nepříznivé důsledky. V rámci aktivit ČOV či jejích dceřiných společností se vždy postupuje čestně a eticky. </w:t>
      </w:r>
    </w:p>
    <w:p w14:paraId="7440FEBA" w14:textId="77777777" w:rsidR="00702F7B" w:rsidRDefault="00702F7B" w:rsidP="00702F7B">
      <w:pPr>
        <w:pStyle w:val="Odstavecseseznamem"/>
        <w:shd w:val="clear" w:color="auto" w:fill="FFFFFF"/>
        <w:spacing w:after="0" w:line="280" w:lineRule="exact"/>
        <w:ind w:left="1134"/>
        <w:jc w:val="both"/>
        <w:outlineLvl w:val="3"/>
        <w:rPr>
          <w:rFonts w:eastAsia="Times New Roman" w:cstheme="minorHAnsi"/>
          <w:lang w:eastAsia="cs-CZ"/>
        </w:rPr>
      </w:pPr>
    </w:p>
    <w:p w14:paraId="279AE7E3" w14:textId="2A6B5FA5" w:rsidR="00B2674C" w:rsidRPr="00702F7B" w:rsidRDefault="00B2674C" w:rsidP="00702F7B">
      <w:pPr>
        <w:pStyle w:val="Odstavecseseznamem"/>
        <w:numPr>
          <w:ilvl w:val="0"/>
          <w:numId w:val="7"/>
        </w:numPr>
        <w:shd w:val="clear" w:color="auto" w:fill="FFFFFF"/>
        <w:spacing w:after="0" w:line="280" w:lineRule="exact"/>
        <w:ind w:left="1134"/>
        <w:jc w:val="both"/>
        <w:outlineLvl w:val="3"/>
        <w:rPr>
          <w:rFonts w:eastAsia="Times New Roman" w:cstheme="minorHAnsi"/>
          <w:lang w:eastAsia="cs-CZ"/>
        </w:rPr>
      </w:pPr>
      <w:r w:rsidRPr="00702F7B">
        <w:rPr>
          <w:rFonts w:eastAsia="Times New Roman" w:cstheme="minorHAnsi"/>
          <w:lang w:eastAsia="cs-CZ"/>
        </w:rPr>
        <w:t xml:space="preserve">Každý zaměstnanec, zástupce či reprezentant ČOV či jejích dceřiných společností je povinen usilovat o zamezení protiprávního jednání a korupce a nikdy nesmí nabídnout, přislíbit či poskytnout žádnou nedovolenou výhodu, dovolit její poskytnutí, ani nesmí žádnou takovou výhodu přijmout. Dále není za žádných okolností dovoleno získat či si ponechat jakoukoli nedovolenou výhodu v souvislosti s transakcemi ČOV. To se týká veškerých vztahů, včetně vztahů s partnery a se všemi třetími osobami jednajícími jménem ČOV či jejích dceřiných společností. </w:t>
      </w:r>
    </w:p>
    <w:p w14:paraId="7CBEA4BC" w14:textId="77777777" w:rsidR="00B2674C" w:rsidRPr="005D3D07" w:rsidRDefault="00B2674C" w:rsidP="00B2674C">
      <w:pPr>
        <w:pStyle w:val="Odstavecseseznamem"/>
        <w:shd w:val="clear" w:color="auto" w:fill="FFFFFF"/>
        <w:spacing w:after="0" w:line="280" w:lineRule="exact"/>
        <w:ind w:left="1134"/>
        <w:jc w:val="both"/>
        <w:outlineLvl w:val="3"/>
        <w:rPr>
          <w:rFonts w:eastAsia="Times New Roman" w:cstheme="minorHAnsi"/>
          <w:lang w:eastAsia="cs-CZ"/>
        </w:rPr>
      </w:pPr>
    </w:p>
    <w:p w14:paraId="38C2C61F" w14:textId="77777777" w:rsidR="00B2674C" w:rsidRPr="005D3D07" w:rsidRDefault="00B2674C" w:rsidP="00B2674C">
      <w:pPr>
        <w:pStyle w:val="Normlnweb"/>
        <w:numPr>
          <w:ilvl w:val="0"/>
          <w:numId w:val="2"/>
        </w:numPr>
        <w:shd w:val="clear" w:color="auto" w:fill="FFFFFF"/>
        <w:spacing w:before="0" w:beforeAutospacing="0" w:after="0" w:afterAutospacing="0" w:line="280" w:lineRule="exact"/>
        <w:ind w:left="1134"/>
        <w:jc w:val="both"/>
        <w:rPr>
          <w:rFonts w:asciiTheme="minorHAnsi" w:hAnsiTheme="minorHAnsi" w:cstheme="minorHAnsi"/>
          <w:sz w:val="22"/>
          <w:szCs w:val="22"/>
        </w:rPr>
      </w:pPr>
      <w:r w:rsidRPr="005D3D07">
        <w:rPr>
          <w:rFonts w:asciiTheme="minorHAnsi" w:hAnsiTheme="minorHAnsi" w:cstheme="minorHAnsi"/>
          <w:sz w:val="22"/>
          <w:szCs w:val="22"/>
        </w:rPr>
        <w:t>Vytváření a posilování protiprávního jednání a protikorupčního klimatu, transparentnost</w:t>
      </w:r>
    </w:p>
    <w:p w14:paraId="233756A0" w14:textId="77777777" w:rsidR="00B2674C" w:rsidRPr="005D3D07" w:rsidRDefault="00B2674C" w:rsidP="00B2674C">
      <w:pPr>
        <w:pStyle w:val="Normlnweb"/>
        <w:shd w:val="clear" w:color="auto" w:fill="FFFFFF"/>
        <w:spacing w:before="0" w:beforeAutospacing="0" w:after="0" w:afterAutospacing="0" w:line="280" w:lineRule="exact"/>
        <w:ind w:left="1134"/>
        <w:jc w:val="both"/>
        <w:rPr>
          <w:rFonts w:asciiTheme="minorHAnsi" w:hAnsiTheme="minorHAnsi" w:cstheme="minorHAnsi"/>
          <w:sz w:val="22"/>
          <w:szCs w:val="22"/>
        </w:rPr>
      </w:pPr>
    </w:p>
    <w:p w14:paraId="1D02F6EB" w14:textId="00CDABC0" w:rsidR="00B2674C" w:rsidRPr="005D3D07" w:rsidRDefault="00B2674C" w:rsidP="00B2674C">
      <w:pPr>
        <w:pStyle w:val="Normlnweb"/>
        <w:shd w:val="clear" w:color="auto" w:fill="FFFFFF"/>
        <w:spacing w:before="0" w:beforeAutospacing="0" w:after="0" w:afterAutospacing="0" w:line="280" w:lineRule="exact"/>
        <w:ind w:left="1134"/>
        <w:jc w:val="both"/>
        <w:rPr>
          <w:rFonts w:asciiTheme="minorHAnsi" w:hAnsiTheme="minorHAnsi" w:cstheme="minorHAnsi"/>
          <w:sz w:val="22"/>
          <w:szCs w:val="22"/>
        </w:rPr>
      </w:pPr>
      <w:r w:rsidRPr="005D3D07">
        <w:rPr>
          <w:rFonts w:asciiTheme="minorHAnsi" w:hAnsiTheme="minorHAnsi" w:cstheme="minorHAnsi"/>
          <w:sz w:val="22"/>
          <w:szCs w:val="22"/>
        </w:rPr>
        <w:t xml:space="preserve">Cílem je snižování motivace zaměstnanců či osob spolupracujících s ČOV k protiprávnímu jednání a ke korupci a zvyšování pravděpodobnosti jejího odhalení. Prostředkem k dosažení tohoto cíle je nastolení prostředí, v němž je všeobecně odmítáno protiprávní a korupční jednání a zdůrazňována ochrana majetku ČOV. Nástroji pro nastolení takového prostředí jsou osvěta, posilování morální integrity zaměstnanců, aktivní propagace etických zásad a nastavení důvěryhodného mechanismu pro oznámení podezření na korupční jednání (za tím účelem má ČOV </w:t>
      </w:r>
      <w:r w:rsidR="00EA636B" w:rsidRPr="005D3D07">
        <w:rPr>
          <w:rFonts w:asciiTheme="minorHAnsi" w:hAnsiTheme="minorHAnsi" w:cstheme="minorHAnsi"/>
          <w:sz w:val="22"/>
          <w:szCs w:val="22"/>
        </w:rPr>
        <w:t>ustavenou</w:t>
      </w:r>
      <w:r w:rsidR="00175330" w:rsidRPr="005D3D07">
        <w:rPr>
          <w:rFonts w:asciiTheme="minorHAnsi" w:hAnsiTheme="minorHAnsi" w:cstheme="minorHAnsi"/>
          <w:sz w:val="22"/>
          <w:szCs w:val="22"/>
        </w:rPr>
        <w:t xml:space="preserve"> </w:t>
      </w:r>
      <w:r w:rsidRPr="005D3D07">
        <w:rPr>
          <w:rFonts w:asciiTheme="minorHAnsi" w:hAnsiTheme="minorHAnsi" w:cstheme="minorHAnsi"/>
          <w:sz w:val="22"/>
          <w:szCs w:val="22"/>
        </w:rPr>
        <w:t xml:space="preserve">funkci Ombudsmana ČOV, </w:t>
      </w:r>
      <w:r w:rsidR="00EA636B" w:rsidRPr="005D3D07">
        <w:rPr>
          <w:rFonts w:asciiTheme="minorHAnsi" w:hAnsiTheme="minorHAnsi" w:cstheme="minorHAnsi"/>
          <w:sz w:val="22"/>
          <w:szCs w:val="22"/>
        </w:rPr>
        <w:t xml:space="preserve">který je volen </w:t>
      </w:r>
      <w:r w:rsidR="00175330" w:rsidRPr="005D3D07">
        <w:rPr>
          <w:rFonts w:asciiTheme="minorHAnsi" w:hAnsiTheme="minorHAnsi" w:cstheme="minorHAnsi"/>
          <w:sz w:val="22"/>
          <w:szCs w:val="22"/>
        </w:rPr>
        <w:t>Plénem ČOV</w:t>
      </w:r>
      <w:r w:rsidR="00EA636B" w:rsidRPr="005D3D07">
        <w:rPr>
          <w:rFonts w:asciiTheme="minorHAnsi" w:hAnsiTheme="minorHAnsi" w:cstheme="minorHAnsi"/>
          <w:sz w:val="22"/>
          <w:szCs w:val="22"/>
        </w:rPr>
        <w:t xml:space="preserve"> na </w:t>
      </w:r>
      <w:r w:rsidR="00175330" w:rsidRPr="005D3D07">
        <w:rPr>
          <w:rFonts w:asciiTheme="minorHAnsi" w:hAnsiTheme="minorHAnsi" w:cstheme="minorHAnsi"/>
          <w:sz w:val="22"/>
          <w:szCs w:val="22"/>
        </w:rPr>
        <w:t>šesti-</w:t>
      </w:r>
      <w:r w:rsidR="00EA636B" w:rsidRPr="005D3D07">
        <w:rPr>
          <w:rFonts w:asciiTheme="minorHAnsi" w:hAnsiTheme="minorHAnsi" w:cstheme="minorHAnsi"/>
          <w:sz w:val="22"/>
          <w:szCs w:val="22"/>
        </w:rPr>
        <w:t>leté vol</w:t>
      </w:r>
      <w:r w:rsidR="00175330" w:rsidRPr="005D3D07">
        <w:rPr>
          <w:rFonts w:asciiTheme="minorHAnsi" w:hAnsiTheme="minorHAnsi" w:cstheme="minorHAnsi"/>
          <w:sz w:val="22"/>
          <w:szCs w:val="22"/>
        </w:rPr>
        <w:t xml:space="preserve">ební </w:t>
      </w:r>
      <w:r w:rsidR="00EA636B" w:rsidRPr="005D3D07">
        <w:rPr>
          <w:rFonts w:asciiTheme="minorHAnsi" w:hAnsiTheme="minorHAnsi" w:cstheme="minorHAnsi"/>
          <w:sz w:val="22"/>
          <w:szCs w:val="22"/>
        </w:rPr>
        <w:t xml:space="preserve">období, </w:t>
      </w:r>
      <w:r w:rsidRPr="005D3D07">
        <w:rPr>
          <w:rFonts w:asciiTheme="minorHAnsi" w:hAnsiTheme="minorHAnsi" w:cstheme="minorHAnsi"/>
          <w:sz w:val="22"/>
          <w:szCs w:val="22"/>
        </w:rPr>
        <w:t xml:space="preserve">nezávislou </w:t>
      </w:r>
      <w:r w:rsidR="00175330" w:rsidRPr="005D3D07">
        <w:rPr>
          <w:rFonts w:asciiTheme="minorHAnsi" w:hAnsiTheme="minorHAnsi" w:cstheme="minorHAnsi"/>
          <w:sz w:val="22"/>
          <w:szCs w:val="22"/>
        </w:rPr>
        <w:t xml:space="preserve">kontrolní </w:t>
      </w:r>
      <w:r w:rsidRPr="005D3D07">
        <w:rPr>
          <w:rFonts w:asciiTheme="minorHAnsi" w:hAnsiTheme="minorHAnsi" w:cstheme="minorHAnsi"/>
          <w:sz w:val="22"/>
          <w:szCs w:val="22"/>
        </w:rPr>
        <w:t>komisi, nastavena interní pravidla – schvalovací pravidl</w:t>
      </w:r>
      <w:r w:rsidR="009E22F8" w:rsidRPr="005D3D07">
        <w:rPr>
          <w:rFonts w:asciiTheme="minorHAnsi" w:hAnsiTheme="minorHAnsi" w:cstheme="minorHAnsi"/>
          <w:sz w:val="22"/>
          <w:szCs w:val="22"/>
        </w:rPr>
        <w:t xml:space="preserve">a </w:t>
      </w:r>
      <w:r w:rsidRPr="005D3D07">
        <w:rPr>
          <w:rFonts w:asciiTheme="minorHAnsi" w:hAnsiTheme="minorHAnsi" w:cstheme="minorHAnsi"/>
          <w:sz w:val="22"/>
          <w:szCs w:val="22"/>
        </w:rPr>
        <w:t xml:space="preserve">a zajišťuje ochranu oznamovatelů takového protiprávního jednání). </w:t>
      </w:r>
    </w:p>
    <w:p w14:paraId="15C75118" w14:textId="77777777" w:rsidR="00B2674C" w:rsidRPr="005D3D07" w:rsidRDefault="00B2674C" w:rsidP="00B2674C">
      <w:pPr>
        <w:pStyle w:val="Normlnweb"/>
        <w:shd w:val="clear" w:color="auto" w:fill="FFFFFF"/>
        <w:spacing w:before="0" w:beforeAutospacing="0" w:after="0" w:afterAutospacing="0" w:line="280" w:lineRule="exact"/>
        <w:ind w:left="1134"/>
        <w:jc w:val="both"/>
        <w:rPr>
          <w:rFonts w:asciiTheme="minorHAnsi" w:hAnsiTheme="minorHAnsi" w:cstheme="minorHAnsi"/>
          <w:sz w:val="22"/>
          <w:szCs w:val="22"/>
        </w:rPr>
      </w:pPr>
    </w:p>
    <w:p w14:paraId="1A7EB048" w14:textId="77777777" w:rsidR="00B2674C" w:rsidRPr="005D3D07" w:rsidRDefault="00B2674C" w:rsidP="00B2674C">
      <w:pPr>
        <w:pStyle w:val="Normlnweb"/>
        <w:shd w:val="clear" w:color="auto" w:fill="FFFFFF"/>
        <w:spacing w:before="0" w:beforeAutospacing="0" w:after="0" w:afterAutospacing="0" w:line="280" w:lineRule="exact"/>
        <w:ind w:left="1134"/>
        <w:jc w:val="both"/>
        <w:rPr>
          <w:rFonts w:asciiTheme="minorHAnsi" w:hAnsiTheme="minorHAnsi" w:cstheme="minorHAnsi"/>
          <w:sz w:val="22"/>
          <w:szCs w:val="22"/>
        </w:rPr>
      </w:pPr>
      <w:r w:rsidRPr="005D3D07">
        <w:rPr>
          <w:rFonts w:asciiTheme="minorHAnsi" w:hAnsiTheme="minorHAnsi" w:cstheme="minorHAnsi"/>
          <w:sz w:val="22"/>
          <w:szCs w:val="22"/>
        </w:rPr>
        <w:t xml:space="preserve">Každý vedoucí je v rámci výkonu své činnosti povinen prosazovat protikorupční postoje. Protikorupčním postojem se rozumí jak vlastní bezúhonnost, zejména dodržování právních a vnitřních předpisů, tak zdůrazňování významu ochrany majetku ČOV, zdůrazňování důležitosti ochrany olympijských symbolik a ideálů a principů, Povinnosti zaměstnanců, existence a dodržování etických zásad, propagace jednání odmítajícího </w:t>
      </w:r>
      <w:r w:rsidRPr="005D3D07">
        <w:rPr>
          <w:rFonts w:asciiTheme="minorHAnsi" w:hAnsiTheme="minorHAnsi" w:cstheme="minorHAnsi"/>
          <w:sz w:val="22"/>
          <w:szCs w:val="22"/>
        </w:rPr>
        <w:lastRenderedPageBreak/>
        <w:t xml:space="preserve">korupci a důraz na prošetřování podezření a na vyvození adekvátních disciplinárních a jiných opatření v případě prokázání prošetřovaných skutečností. </w:t>
      </w:r>
    </w:p>
    <w:p w14:paraId="093D743B" w14:textId="77777777" w:rsidR="00B2674C" w:rsidRPr="005D3D07" w:rsidRDefault="00B2674C" w:rsidP="00B2674C">
      <w:pPr>
        <w:pStyle w:val="Normlnweb"/>
        <w:shd w:val="clear" w:color="auto" w:fill="FFFFFF"/>
        <w:spacing w:before="0" w:beforeAutospacing="0" w:after="0" w:afterAutospacing="0" w:line="280" w:lineRule="exact"/>
        <w:ind w:left="1134"/>
        <w:jc w:val="both"/>
        <w:rPr>
          <w:rFonts w:asciiTheme="minorHAnsi" w:hAnsiTheme="minorHAnsi" w:cstheme="minorHAnsi"/>
          <w:sz w:val="22"/>
          <w:szCs w:val="22"/>
        </w:rPr>
      </w:pPr>
    </w:p>
    <w:p w14:paraId="15A0A625" w14:textId="77777777" w:rsidR="00B2674C" w:rsidRPr="005D3D07" w:rsidRDefault="00B2674C" w:rsidP="00B2674C">
      <w:pPr>
        <w:pStyle w:val="Normlnweb"/>
        <w:shd w:val="clear" w:color="auto" w:fill="FFFFFF"/>
        <w:spacing w:before="0" w:beforeAutospacing="0" w:after="0" w:afterAutospacing="0" w:line="280" w:lineRule="exact"/>
        <w:ind w:left="1134"/>
        <w:jc w:val="both"/>
        <w:rPr>
          <w:rFonts w:asciiTheme="minorHAnsi" w:hAnsiTheme="minorHAnsi" w:cstheme="minorHAnsi"/>
          <w:sz w:val="22"/>
          <w:szCs w:val="22"/>
        </w:rPr>
      </w:pPr>
      <w:r w:rsidRPr="005D3D07">
        <w:rPr>
          <w:rFonts w:asciiTheme="minorHAnsi" w:hAnsiTheme="minorHAnsi" w:cstheme="minorHAnsi"/>
          <w:sz w:val="22"/>
          <w:szCs w:val="22"/>
        </w:rPr>
        <w:t>ČOV umožňuje v rámci transparentnosti svých kroků kontrolu jednotlivých úkonů jak z hlediska hospodaření, tak i z hlediska činnosti ČOV. Významně se tímto snižuje riziko korupčního jednání, zvyšuje se pravděpodobnost jeho odhalení a je velmi účinným preventivním mechanismem, který od protiprávního jednání odrazuje.</w:t>
      </w:r>
    </w:p>
    <w:p w14:paraId="4F12A172" w14:textId="77777777" w:rsidR="00B2674C" w:rsidRPr="005D3D07" w:rsidRDefault="00B2674C" w:rsidP="00B2674C">
      <w:pPr>
        <w:pStyle w:val="Normlnweb"/>
        <w:shd w:val="clear" w:color="auto" w:fill="FFFFFF"/>
        <w:spacing w:before="0" w:beforeAutospacing="0" w:after="0" w:afterAutospacing="0" w:line="280" w:lineRule="exact"/>
        <w:ind w:left="1134"/>
        <w:jc w:val="both"/>
        <w:rPr>
          <w:rFonts w:asciiTheme="minorHAnsi" w:hAnsiTheme="minorHAnsi" w:cstheme="minorHAnsi"/>
          <w:sz w:val="22"/>
          <w:szCs w:val="22"/>
        </w:rPr>
      </w:pPr>
    </w:p>
    <w:p w14:paraId="18C8819C" w14:textId="77777777" w:rsidR="00B2674C" w:rsidRPr="005D3D07" w:rsidRDefault="00B2674C" w:rsidP="00B2674C">
      <w:pPr>
        <w:pStyle w:val="Normlnweb"/>
        <w:numPr>
          <w:ilvl w:val="0"/>
          <w:numId w:val="2"/>
        </w:numPr>
        <w:shd w:val="clear" w:color="auto" w:fill="FFFFFF"/>
        <w:spacing w:before="0" w:beforeAutospacing="0" w:after="0" w:afterAutospacing="0" w:line="280" w:lineRule="exact"/>
        <w:ind w:left="1134"/>
        <w:jc w:val="both"/>
        <w:rPr>
          <w:rFonts w:asciiTheme="minorHAnsi" w:hAnsiTheme="minorHAnsi" w:cstheme="minorHAnsi"/>
          <w:sz w:val="22"/>
          <w:szCs w:val="22"/>
        </w:rPr>
      </w:pPr>
      <w:r w:rsidRPr="005D3D07">
        <w:rPr>
          <w:rFonts w:asciiTheme="minorHAnsi" w:hAnsiTheme="minorHAnsi" w:cstheme="minorHAnsi"/>
          <w:sz w:val="22"/>
          <w:szCs w:val="22"/>
        </w:rPr>
        <w:t>Zveřejňování informací</w:t>
      </w:r>
    </w:p>
    <w:p w14:paraId="5F21066D" w14:textId="77777777" w:rsidR="00B2674C" w:rsidRPr="005D3D07" w:rsidRDefault="00B2674C" w:rsidP="00B2674C">
      <w:pPr>
        <w:pStyle w:val="Normlnweb"/>
        <w:shd w:val="clear" w:color="auto" w:fill="FFFFFF"/>
        <w:spacing w:before="0" w:beforeAutospacing="0" w:after="0" w:afterAutospacing="0" w:line="280" w:lineRule="exact"/>
        <w:ind w:left="1134"/>
        <w:jc w:val="both"/>
        <w:rPr>
          <w:rFonts w:asciiTheme="minorHAnsi" w:hAnsiTheme="minorHAnsi" w:cstheme="minorHAnsi"/>
          <w:sz w:val="22"/>
          <w:szCs w:val="22"/>
        </w:rPr>
      </w:pPr>
      <w:r w:rsidRPr="005D3D07">
        <w:rPr>
          <w:rFonts w:asciiTheme="minorHAnsi" w:hAnsiTheme="minorHAnsi" w:cstheme="minorHAnsi"/>
          <w:sz w:val="22"/>
          <w:szCs w:val="22"/>
        </w:rPr>
        <w:t>Zveřejňované informace jsou dostupné prostřednictvím webových stránek ČOV v souladu s právním řádem, v rozsahu daném vnitřními předpisy, jedná se zejména o informace o hospodaření, které je současně ukládáno do Sbírky listin vedené Ministerstvem spravedlnosti ČR.</w:t>
      </w:r>
    </w:p>
    <w:p w14:paraId="11006BC0" w14:textId="77777777" w:rsidR="00B2674C" w:rsidRPr="005D3D07" w:rsidRDefault="00B2674C" w:rsidP="00B2674C">
      <w:pPr>
        <w:pStyle w:val="Normlnweb"/>
        <w:shd w:val="clear" w:color="auto" w:fill="FFFFFF"/>
        <w:spacing w:before="0" w:beforeAutospacing="0" w:after="0" w:afterAutospacing="0" w:line="280" w:lineRule="exact"/>
        <w:ind w:left="1134"/>
        <w:jc w:val="both"/>
        <w:rPr>
          <w:rFonts w:asciiTheme="minorHAnsi" w:hAnsiTheme="minorHAnsi" w:cstheme="minorHAnsi"/>
          <w:sz w:val="22"/>
          <w:szCs w:val="22"/>
        </w:rPr>
      </w:pPr>
    </w:p>
    <w:p w14:paraId="58326AA8" w14:textId="77777777" w:rsidR="00B2674C" w:rsidRPr="005D3D07" w:rsidRDefault="00B2674C" w:rsidP="00B2674C">
      <w:pPr>
        <w:pStyle w:val="Normlnweb"/>
        <w:numPr>
          <w:ilvl w:val="0"/>
          <w:numId w:val="2"/>
        </w:numPr>
        <w:shd w:val="clear" w:color="auto" w:fill="FFFFFF"/>
        <w:spacing w:before="0" w:beforeAutospacing="0" w:after="0" w:afterAutospacing="0" w:line="280" w:lineRule="exact"/>
        <w:jc w:val="both"/>
        <w:rPr>
          <w:rFonts w:asciiTheme="minorHAnsi" w:hAnsiTheme="minorHAnsi" w:cstheme="minorHAnsi"/>
          <w:sz w:val="22"/>
          <w:szCs w:val="22"/>
        </w:rPr>
      </w:pPr>
      <w:r w:rsidRPr="005D3D07">
        <w:rPr>
          <w:rFonts w:asciiTheme="minorHAnsi" w:hAnsiTheme="minorHAnsi" w:cstheme="minorHAnsi"/>
          <w:sz w:val="22"/>
          <w:szCs w:val="22"/>
        </w:rPr>
        <w:t>Řízení protiprávních jednání a monitoring kontrol</w:t>
      </w:r>
    </w:p>
    <w:p w14:paraId="21329AEE" w14:textId="77777777" w:rsidR="00B2674C" w:rsidRPr="005D3D07" w:rsidRDefault="00B2674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r w:rsidRPr="005D3D07">
        <w:rPr>
          <w:rFonts w:asciiTheme="minorHAnsi" w:hAnsiTheme="minorHAnsi" w:cstheme="minorHAnsi"/>
          <w:sz w:val="22"/>
          <w:szCs w:val="22"/>
        </w:rPr>
        <w:t>Včasná identifikace oblastí se zvýšeným korupčním potenciálem a stanovení účinných kontrolních mechanismů napomáhá efektivitě při odhalování konkrétních případů protiprávního jednání.</w:t>
      </w:r>
    </w:p>
    <w:p w14:paraId="2D6E6584" w14:textId="77777777" w:rsidR="00B2674C" w:rsidRPr="005D3D07" w:rsidRDefault="00B2674C" w:rsidP="00B2674C">
      <w:pPr>
        <w:pStyle w:val="Normlnweb"/>
        <w:shd w:val="clear" w:color="auto" w:fill="FFFFFF"/>
        <w:spacing w:before="0" w:beforeAutospacing="0" w:after="0" w:afterAutospacing="0" w:line="280" w:lineRule="exact"/>
        <w:ind w:left="720"/>
        <w:jc w:val="both"/>
        <w:rPr>
          <w:rFonts w:asciiTheme="minorHAnsi" w:hAnsiTheme="minorHAnsi" w:cstheme="minorHAnsi"/>
          <w:sz w:val="22"/>
          <w:szCs w:val="22"/>
        </w:rPr>
      </w:pPr>
    </w:p>
    <w:p w14:paraId="7F39569C" w14:textId="6D42997F" w:rsidR="00B2674C" w:rsidRPr="005D3D07" w:rsidRDefault="00B2674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r w:rsidRPr="005D3D07">
        <w:rPr>
          <w:rFonts w:asciiTheme="minorHAnsi" w:hAnsiTheme="minorHAnsi" w:cstheme="minorHAnsi"/>
          <w:sz w:val="22"/>
          <w:szCs w:val="22"/>
        </w:rPr>
        <w:t>Hodnocení protiprávního a korupčního jednání se provádí pravidelně, alespoň jednou ročně a je prováděn interním auditorem (</w:t>
      </w:r>
      <w:r w:rsidR="00B63173" w:rsidRPr="005D3D07">
        <w:rPr>
          <w:rFonts w:asciiTheme="minorHAnsi" w:hAnsiTheme="minorHAnsi" w:cstheme="minorHAnsi"/>
          <w:sz w:val="22"/>
          <w:szCs w:val="22"/>
        </w:rPr>
        <w:t xml:space="preserve">kontrolní </w:t>
      </w:r>
      <w:r w:rsidRPr="005D3D07">
        <w:rPr>
          <w:rFonts w:asciiTheme="minorHAnsi" w:hAnsiTheme="minorHAnsi" w:cstheme="minorHAnsi"/>
          <w:sz w:val="22"/>
          <w:szCs w:val="22"/>
        </w:rPr>
        <w:t xml:space="preserve">komisí). </w:t>
      </w:r>
    </w:p>
    <w:p w14:paraId="55BCA0D2" w14:textId="77777777" w:rsidR="00B2674C" w:rsidRPr="005D3D07" w:rsidRDefault="00B2674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p>
    <w:p w14:paraId="407285C2" w14:textId="77777777" w:rsidR="00B2674C" w:rsidRPr="005D3D07" w:rsidRDefault="00B2674C" w:rsidP="00B2674C">
      <w:pPr>
        <w:pStyle w:val="Normlnweb"/>
        <w:numPr>
          <w:ilvl w:val="0"/>
          <w:numId w:val="2"/>
        </w:numPr>
        <w:shd w:val="clear" w:color="auto" w:fill="FFFFFF"/>
        <w:spacing w:before="0" w:beforeAutospacing="0" w:after="0" w:afterAutospacing="0" w:line="280" w:lineRule="exact"/>
        <w:jc w:val="both"/>
        <w:rPr>
          <w:rFonts w:asciiTheme="minorHAnsi" w:hAnsiTheme="minorHAnsi" w:cstheme="minorHAnsi"/>
          <w:sz w:val="22"/>
          <w:szCs w:val="22"/>
        </w:rPr>
      </w:pPr>
      <w:r w:rsidRPr="005D3D07">
        <w:rPr>
          <w:rFonts w:asciiTheme="minorHAnsi" w:hAnsiTheme="minorHAnsi" w:cstheme="minorHAnsi"/>
          <w:sz w:val="22"/>
          <w:szCs w:val="22"/>
        </w:rPr>
        <w:t>Prošetřování rizikových oblastí</w:t>
      </w:r>
    </w:p>
    <w:p w14:paraId="04824BC8" w14:textId="5173F82B" w:rsidR="00B2674C" w:rsidRPr="005D3D07" w:rsidRDefault="00B2674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r w:rsidRPr="005D3D07">
        <w:rPr>
          <w:rFonts w:asciiTheme="minorHAnsi" w:hAnsiTheme="minorHAnsi" w:cstheme="minorHAnsi"/>
          <w:sz w:val="22"/>
          <w:szCs w:val="22"/>
        </w:rPr>
        <w:t xml:space="preserve">Činnosti, u kterých hrozí korupční či protiprávní riziko, jsou předmětem pravidelných vnitřních i vnějších kontrol. K tomu napomáhá systém nastavený v organizačním řádu ČOV, </w:t>
      </w:r>
      <w:r w:rsidR="003D3EBC" w:rsidRPr="005D3D07">
        <w:rPr>
          <w:rFonts w:asciiTheme="minorHAnsi" w:hAnsiTheme="minorHAnsi" w:cstheme="minorHAnsi"/>
          <w:sz w:val="22"/>
          <w:szCs w:val="22"/>
        </w:rPr>
        <w:t xml:space="preserve">ustavení kontrolní </w:t>
      </w:r>
      <w:r w:rsidRPr="005D3D07">
        <w:rPr>
          <w:rFonts w:asciiTheme="minorHAnsi" w:hAnsiTheme="minorHAnsi" w:cstheme="minorHAnsi"/>
          <w:sz w:val="22"/>
          <w:szCs w:val="22"/>
        </w:rPr>
        <w:t>komise a postavení Ombudsmana ČOV.</w:t>
      </w:r>
    </w:p>
    <w:p w14:paraId="15A1E524" w14:textId="77777777" w:rsidR="00B2674C" w:rsidRPr="005D3D07" w:rsidRDefault="00B2674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p>
    <w:p w14:paraId="7EE0535E" w14:textId="77777777" w:rsidR="00B2674C" w:rsidRPr="005D3D07" w:rsidRDefault="00B2674C" w:rsidP="00B2674C">
      <w:pPr>
        <w:pStyle w:val="Normlnweb"/>
        <w:numPr>
          <w:ilvl w:val="0"/>
          <w:numId w:val="2"/>
        </w:numPr>
        <w:shd w:val="clear" w:color="auto" w:fill="FFFFFF"/>
        <w:spacing w:before="0" w:beforeAutospacing="0" w:after="0" w:afterAutospacing="0" w:line="280" w:lineRule="exact"/>
        <w:jc w:val="both"/>
        <w:rPr>
          <w:rFonts w:asciiTheme="minorHAnsi" w:hAnsiTheme="minorHAnsi" w:cstheme="minorHAnsi"/>
          <w:sz w:val="22"/>
          <w:szCs w:val="22"/>
        </w:rPr>
      </w:pPr>
      <w:r w:rsidRPr="005D3D07">
        <w:rPr>
          <w:rFonts w:asciiTheme="minorHAnsi" w:hAnsiTheme="minorHAnsi" w:cstheme="minorHAnsi"/>
          <w:sz w:val="22"/>
          <w:szCs w:val="22"/>
        </w:rPr>
        <w:t>Postupy při podezření na protiprávní nebo korupční jednání</w:t>
      </w:r>
    </w:p>
    <w:p w14:paraId="7EEB2D50" w14:textId="77777777" w:rsidR="00B2674C" w:rsidRPr="005D3D07" w:rsidRDefault="00B2674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r w:rsidRPr="005D3D07">
        <w:rPr>
          <w:rFonts w:asciiTheme="minorHAnsi" w:hAnsiTheme="minorHAnsi" w:cstheme="minorHAnsi"/>
          <w:sz w:val="22"/>
          <w:szCs w:val="22"/>
        </w:rPr>
        <w:t>Pravděpodobnost úspěšného prověření podezření z protiprávního nebo korupčního jednání a minimalizaci hrozících ztrát zvyšuje bezodkladná reakce. Pokud se protiprávním nebo korupční jednání potvrdí, je následná analýza příčin jeho vzniku zásadním východiskem pro aktualizaci vnitřních předpisů nebo preventivních opatření snižujících riziko opakovaného výskytu.</w:t>
      </w:r>
    </w:p>
    <w:p w14:paraId="1F36531F" w14:textId="77777777" w:rsidR="00B2674C" w:rsidRPr="005D3D07" w:rsidRDefault="00B2674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p>
    <w:p w14:paraId="021F85E3" w14:textId="77777777" w:rsidR="00B2674C" w:rsidRPr="005D3D07" w:rsidRDefault="00B2674C" w:rsidP="00B2674C">
      <w:pPr>
        <w:pStyle w:val="Normlnweb"/>
        <w:numPr>
          <w:ilvl w:val="0"/>
          <w:numId w:val="2"/>
        </w:numPr>
        <w:shd w:val="clear" w:color="auto" w:fill="FFFFFF"/>
        <w:spacing w:before="0" w:beforeAutospacing="0" w:after="0" w:afterAutospacing="0" w:line="280" w:lineRule="exact"/>
        <w:jc w:val="both"/>
        <w:rPr>
          <w:rFonts w:asciiTheme="minorHAnsi" w:hAnsiTheme="minorHAnsi" w:cstheme="minorHAnsi"/>
          <w:sz w:val="22"/>
          <w:szCs w:val="22"/>
        </w:rPr>
      </w:pPr>
      <w:r w:rsidRPr="005D3D07">
        <w:rPr>
          <w:rFonts w:asciiTheme="minorHAnsi" w:hAnsiTheme="minorHAnsi" w:cstheme="minorHAnsi"/>
          <w:sz w:val="22"/>
          <w:szCs w:val="22"/>
        </w:rPr>
        <w:t>Postupy při prošetřování podezření na protiprávní jednání nebo korupci</w:t>
      </w:r>
    </w:p>
    <w:p w14:paraId="0E5FFCBB" w14:textId="77777777" w:rsidR="00B2674C" w:rsidRPr="005D3D07" w:rsidRDefault="00B2674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r w:rsidRPr="005D3D07">
        <w:rPr>
          <w:rFonts w:asciiTheme="minorHAnsi" w:hAnsiTheme="minorHAnsi" w:cstheme="minorHAnsi"/>
          <w:sz w:val="22"/>
          <w:szCs w:val="22"/>
        </w:rPr>
        <w:t>Oznámení o podezření z možného výskytu protiprávního jednání nebo korupčního jednání posuzuje každý odpovědný zástupce ČOV, komu je oznámení doručeno, bezodkladně. Prvotně z hlediska relevance a při případném dalším interním šetření pak i z hlediska jeho závažnosti, možného rozsahu a příčin. Bezodkladně musí být v odůvodněných případech přijímána o opatření k zamezení, případně k minimalizaci hrozících škod.</w:t>
      </w:r>
    </w:p>
    <w:p w14:paraId="136F4C4F" w14:textId="77777777" w:rsidR="00B2674C" w:rsidRPr="005D3D07" w:rsidRDefault="00B2674C" w:rsidP="00B2674C">
      <w:pPr>
        <w:pStyle w:val="Normlnweb"/>
        <w:shd w:val="clear" w:color="auto" w:fill="FFFFFF"/>
        <w:spacing w:before="0" w:beforeAutospacing="0" w:after="0" w:afterAutospacing="0" w:line="280" w:lineRule="exact"/>
        <w:ind w:left="720"/>
        <w:jc w:val="both"/>
        <w:rPr>
          <w:rFonts w:asciiTheme="minorHAnsi" w:hAnsiTheme="minorHAnsi" w:cstheme="minorHAnsi"/>
          <w:sz w:val="22"/>
          <w:szCs w:val="22"/>
        </w:rPr>
      </w:pPr>
    </w:p>
    <w:p w14:paraId="2FCF29EC" w14:textId="4ECF75E1" w:rsidR="00B2674C" w:rsidRPr="005D3D07" w:rsidRDefault="00B2674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r w:rsidRPr="005D3D07">
        <w:rPr>
          <w:rFonts w:asciiTheme="minorHAnsi" w:hAnsiTheme="minorHAnsi" w:cstheme="minorHAnsi"/>
          <w:sz w:val="22"/>
          <w:szCs w:val="22"/>
        </w:rPr>
        <w:t>Jsou-li získané informace o podezření výskytu protiprávního jednání nebo korupčního jednání shledány po prvotním posouzení jako relevantní, je povinností o nich neprodleně informovat vedoucího dotčeného úseku (ředitele úseku</w:t>
      </w:r>
      <w:r w:rsidR="00677A61" w:rsidRPr="005D3D07">
        <w:rPr>
          <w:rFonts w:asciiTheme="minorHAnsi" w:hAnsiTheme="minorHAnsi" w:cstheme="minorHAnsi"/>
          <w:sz w:val="22"/>
          <w:szCs w:val="22"/>
        </w:rPr>
        <w:t>, generálního sekretáře nebo</w:t>
      </w:r>
      <w:r w:rsidRPr="005D3D07">
        <w:rPr>
          <w:rFonts w:asciiTheme="minorHAnsi" w:hAnsiTheme="minorHAnsi" w:cstheme="minorHAnsi"/>
          <w:sz w:val="22"/>
          <w:szCs w:val="22"/>
        </w:rPr>
        <w:t xml:space="preserve"> příslušného místopředsedu ČOV, popřípadě předsedu ČOV). Současně je potřeba podniknout všechny kroky směřující k minimalizaci ztrát, které v důsledku možného výskytu protiprávního jednání nebo korupčního jednání hrozí. Zjistí-li se, že byl spáchán trestný čin, jsou příslušné osoby povinny tyto skutečnosti neprodleně oznámit státnímu zástupci nebo policejním orgánům a poté poskytovat potřebnou součinnost.</w:t>
      </w:r>
    </w:p>
    <w:p w14:paraId="07EA1FC5" w14:textId="2E64DE0E" w:rsidR="00D26F44" w:rsidRPr="005D3D07" w:rsidRDefault="00D26F44"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r w:rsidRPr="005D3D07">
        <w:rPr>
          <w:rFonts w:asciiTheme="minorHAnsi" w:hAnsiTheme="minorHAnsi" w:cstheme="minorHAnsi"/>
          <w:sz w:val="22"/>
          <w:szCs w:val="22"/>
        </w:rPr>
        <w:t xml:space="preserve">Oznámení se musí týkat zejména některé z následujících skutečností: trestný čin, ohrožení bezpečnosti a zdraví při práci, možní riziko či skutečné ohrožení životního prostředí, nedodržování interních či právních předpisů, zatajování protiprávního jednání. </w:t>
      </w:r>
    </w:p>
    <w:p w14:paraId="0E358078" w14:textId="77777777" w:rsidR="003D3EBC" w:rsidRPr="005D3D07" w:rsidRDefault="003D3EB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r w:rsidRPr="005D3D07">
        <w:rPr>
          <w:rFonts w:asciiTheme="minorHAnsi" w:hAnsiTheme="minorHAnsi" w:cstheme="minorHAnsi"/>
          <w:sz w:val="22"/>
          <w:szCs w:val="22"/>
        </w:rPr>
        <w:t>ČOV poskytuje ochranu všem svým zaměstnancům k učinění oznámení o nelegální činnosti, o kterém se tento dozví v souvislosti s výkonem pracovní činnosti. Oznámení tohoto protiprávního jednání musí být v zájmu ČOV, kterým se rozumí dodržování veškerých právních předpisů. Zaměstnanec, který učiní takové oznámení, se bude nacházet v tzv. ochranném postavení, tzn., že ČOV se zavazuje s tímto oznamovatelem nerozvázat pracovní poměr z důvodu či pro skutečnost učiněného oznámení, stejně jako k ochraně osobních údajů tohoto oznamovatele.</w:t>
      </w:r>
    </w:p>
    <w:p w14:paraId="6576FCA7" w14:textId="0A69BB05" w:rsidR="003D3EBC" w:rsidRPr="005D3D07" w:rsidRDefault="003D3EB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r w:rsidRPr="005D3D07">
        <w:rPr>
          <w:rFonts w:asciiTheme="minorHAnsi" w:hAnsiTheme="minorHAnsi" w:cstheme="minorHAnsi"/>
          <w:sz w:val="22"/>
          <w:szCs w:val="22"/>
        </w:rPr>
        <w:t xml:space="preserve">Osobní stížnosti (např. na diskriminační jednání, </w:t>
      </w:r>
      <w:proofErr w:type="spellStart"/>
      <w:r w:rsidRPr="005D3D07">
        <w:rPr>
          <w:rFonts w:asciiTheme="minorHAnsi" w:hAnsiTheme="minorHAnsi" w:cstheme="minorHAnsi"/>
          <w:sz w:val="22"/>
          <w:szCs w:val="22"/>
        </w:rPr>
        <w:t>mobbing</w:t>
      </w:r>
      <w:proofErr w:type="spellEnd"/>
      <w:r w:rsidRPr="005D3D07">
        <w:rPr>
          <w:rFonts w:asciiTheme="minorHAnsi" w:hAnsiTheme="minorHAnsi" w:cstheme="minorHAnsi"/>
          <w:sz w:val="22"/>
          <w:szCs w:val="22"/>
        </w:rPr>
        <w:t xml:space="preserve">, </w:t>
      </w:r>
      <w:proofErr w:type="spellStart"/>
      <w:r w:rsidRPr="005D3D07">
        <w:rPr>
          <w:rFonts w:asciiTheme="minorHAnsi" w:hAnsiTheme="minorHAnsi" w:cstheme="minorHAnsi"/>
          <w:sz w:val="22"/>
          <w:szCs w:val="22"/>
        </w:rPr>
        <w:t>bossing</w:t>
      </w:r>
      <w:proofErr w:type="spellEnd"/>
      <w:r w:rsidRPr="005D3D07">
        <w:rPr>
          <w:rFonts w:asciiTheme="minorHAnsi" w:hAnsiTheme="minorHAnsi" w:cstheme="minorHAnsi"/>
          <w:sz w:val="22"/>
          <w:szCs w:val="22"/>
        </w:rPr>
        <w:t xml:space="preserve"> aj.) se nepovažují za oznámení ve smyslu tohoto článku a jsou řešeny v rámci právních předpisů. Za oznámení se rovněž nepovažují osobní pomluvy či urážky. </w:t>
      </w:r>
    </w:p>
    <w:p w14:paraId="27914E8E" w14:textId="77777777" w:rsidR="00677A61" w:rsidRPr="005D3D07" w:rsidRDefault="00677A61"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p>
    <w:p w14:paraId="3988178E" w14:textId="77777777" w:rsidR="00B2674C" w:rsidRPr="005D3D07" w:rsidRDefault="00B2674C" w:rsidP="00B2674C">
      <w:pPr>
        <w:pStyle w:val="Normlnweb"/>
        <w:numPr>
          <w:ilvl w:val="0"/>
          <w:numId w:val="2"/>
        </w:numPr>
        <w:shd w:val="clear" w:color="auto" w:fill="FFFFFF"/>
        <w:spacing w:before="0" w:beforeAutospacing="0" w:after="0" w:afterAutospacing="0" w:line="280" w:lineRule="exact"/>
        <w:jc w:val="both"/>
        <w:rPr>
          <w:rFonts w:asciiTheme="minorHAnsi" w:hAnsiTheme="minorHAnsi" w:cstheme="minorHAnsi"/>
          <w:sz w:val="22"/>
          <w:szCs w:val="22"/>
        </w:rPr>
      </w:pPr>
      <w:r w:rsidRPr="005D3D07">
        <w:rPr>
          <w:rFonts w:asciiTheme="minorHAnsi" w:hAnsiTheme="minorHAnsi" w:cstheme="minorHAnsi"/>
          <w:sz w:val="22"/>
          <w:szCs w:val="22"/>
        </w:rPr>
        <w:t>Následná opatření</w:t>
      </w:r>
    </w:p>
    <w:p w14:paraId="34FC6DBD" w14:textId="77777777" w:rsidR="00B2674C" w:rsidRPr="005D3D07" w:rsidRDefault="00B2674C" w:rsidP="00B2674C">
      <w:pPr>
        <w:pStyle w:val="Normlnweb"/>
        <w:shd w:val="clear" w:color="auto" w:fill="FFFFFF"/>
        <w:spacing w:before="0" w:beforeAutospacing="0" w:after="0" w:afterAutospacing="0" w:line="280" w:lineRule="exact"/>
        <w:ind w:left="1080"/>
        <w:jc w:val="both"/>
        <w:rPr>
          <w:rFonts w:asciiTheme="minorHAnsi" w:hAnsiTheme="minorHAnsi" w:cstheme="minorHAnsi"/>
          <w:sz w:val="22"/>
          <w:szCs w:val="22"/>
        </w:rPr>
      </w:pPr>
      <w:r w:rsidRPr="005D3D07">
        <w:rPr>
          <w:rFonts w:asciiTheme="minorHAnsi" w:hAnsiTheme="minorHAnsi" w:cstheme="minorHAnsi"/>
          <w:sz w:val="22"/>
          <w:szCs w:val="22"/>
        </w:rPr>
        <w:t>Na každý případ prokázaného výskytu protiprávního jednání nebo korupčního jednání musí být reagováno implementací adekvátních nápravných opatření zamezujících jeho opakování nebo zajišťujících včasnost jeho odhalení v budoucnu. Tato opatření spočívají v úpravě vnitřních procesů, disciplinárních opatření a řešení vzniklých škod.</w:t>
      </w:r>
    </w:p>
    <w:p w14:paraId="530ACC9E" w14:textId="77777777" w:rsidR="00B2674C" w:rsidRPr="005D3D07" w:rsidRDefault="00B2674C" w:rsidP="00B2674C">
      <w:pPr>
        <w:pStyle w:val="Odstavecseseznamem"/>
        <w:shd w:val="clear" w:color="auto" w:fill="FFFFFF"/>
        <w:spacing w:after="0" w:line="280" w:lineRule="exact"/>
        <w:ind w:left="1080"/>
        <w:jc w:val="both"/>
        <w:outlineLvl w:val="3"/>
        <w:rPr>
          <w:rFonts w:eastAsia="Times New Roman" w:cstheme="minorHAnsi"/>
          <w:lang w:eastAsia="cs-CZ"/>
        </w:rPr>
      </w:pPr>
    </w:p>
    <w:p w14:paraId="75ADC586" w14:textId="69046422" w:rsidR="00973088" w:rsidRPr="005D3D07" w:rsidRDefault="00973088" w:rsidP="00B2674C">
      <w:pPr>
        <w:shd w:val="clear" w:color="auto" w:fill="FFFFFF"/>
        <w:spacing w:after="0" w:line="280" w:lineRule="exact"/>
        <w:jc w:val="both"/>
        <w:outlineLvl w:val="1"/>
        <w:rPr>
          <w:rFonts w:eastAsia="Times New Roman" w:cstheme="minorHAnsi"/>
          <w:b/>
          <w:bCs/>
          <w:lang w:eastAsia="cs-CZ"/>
        </w:rPr>
      </w:pPr>
    </w:p>
    <w:p w14:paraId="6058A4E2" w14:textId="65793331" w:rsidR="00B2674C" w:rsidRPr="005D3D07" w:rsidRDefault="00973088" w:rsidP="00B2674C">
      <w:pPr>
        <w:shd w:val="clear" w:color="auto" w:fill="FFFFFF"/>
        <w:spacing w:after="0" w:line="280" w:lineRule="exact"/>
        <w:jc w:val="both"/>
        <w:outlineLvl w:val="1"/>
        <w:rPr>
          <w:rFonts w:eastAsia="Times New Roman" w:cstheme="minorHAnsi"/>
          <w:b/>
          <w:bCs/>
          <w:lang w:eastAsia="cs-CZ"/>
        </w:rPr>
      </w:pPr>
      <w:r w:rsidRPr="005D3D07">
        <w:rPr>
          <w:rFonts w:eastAsia="Times New Roman" w:cstheme="minorHAnsi"/>
          <w:b/>
          <w:bCs/>
          <w:lang w:eastAsia="cs-CZ"/>
        </w:rPr>
        <w:t>DODRŽOVÁNÍ PRAVIDEL HOSPODÁŘSKÉ SOUTĚŽE</w:t>
      </w:r>
    </w:p>
    <w:p w14:paraId="74F9E6A5" w14:textId="2B152093" w:rsidR="00973088" w:rsidRPr="005D3D07" w:rsidRDefault="00B2674C" w:rsidP="006A05D8">
      <w:pPr>
        <w:shd w:val="clear" w:color="auto" w:fill="FFFFFF"/>
        <w:spacing w:after="0" w:line="280" w:lineRule="exact"/>
        <w:jc w:val="both"/>
        <w:outlineLvl w:val="3"/>
        <w:rPr>
          <w:rFonts w:cstheme="minorHAnsi"/>
          <w:shd w:val="clear" w:color="auto" w:fill="FFFFFF"/>
        </w:rPr>
      </w:pPr>
      <w:r w:rsidRPr="005D3D07">
        <w:rPr>
          <w:rFonts w:eastAsia="Times New Roman" w:cstheme="minorHAnsi"/>
          <w:lang w:eastAsia="cs-CZ"/>
        </w:rPr>
        <w:t>ČOV splňuje veškeré vnitrostátní i mezinárodní právní předpisy týkající se jeho činnosti. ČOV vždy jedná eticky s partnery, konkurenty, orgány veřejné moci i se zaměstnanci. ČOV spravedlivě a transparentně podporuje svobodnou a korektní hospodářskou soutěž, odmítá jakékoli nekalé či protiprávní praktiky, především jakékoli tajné dohody či zdánlivé tajné dohody s obchodními partnery, které by měly za cíl nepříznivě ovlivnit hospodářskou soutěž. ČOV se řídí pravidly a doporučeními MOV.</w:t>
      </w:r>
      <w:r w:rsidR="00973088" w:rsidRPr="005D3D07">
        <w:rPr>
          <w:rFonts w:cstheme="minorHAnsi"/>
          <w:shd w:val="clear" w:color="auto" w:fill="FFFFFF"/>
        </w:rPr>
        <w:t xml:space="preserve"> Zakazuje se jakékoliv jednání, které by mohlo být posouzeno jako v rozporu s právem na ochranu hospodářské soutěže. ČOV a jeho zaměstnanci spolupracují s orgány veřejné moci při případném vyšetřování, zda ze strany zaměstnanců nedošlo k porušení právních předpisů.</w:t>
      </w:r>
    </w:p>
    <w:p w14:paraId="0C7D7B2E" w14:textId="19856C0B" w:rsidR="002C5725" w:rsidRPr="005D3D07" w:rsidRDefault="002C5725" w:rsidP="00B2674C">
      <w:pPr>
        <w:shd w:val="clear" w:color="auto" w:fill="FFFFFF"/>
        <w:spacing w:after="0" w:line="280" w:lineRule="exact"/>
        <w:jc w:val="both"/>
        <w:outlineLvl w:val="1"/>
        <w:rPr>
          <w:rFonts w:eastAsia="Times New Roman" w:cstheme="minorHAnsi"/>
          <w:b/>
          <w:bCs/>
          <w:lang w:eastAsia="cs-CZ"/>
        </w:rPr>
      </w:pPr>
      <w:r w:rsidRPr="005D3D07">
        <w:rPr>
          <w:rFonts w:eastAsia="Times New Roman" w:cstheme="minorHAnsi"/>
          <w:b/>
          <w:bCs/>
          <w:lang w:eastAsia="cs-CZ"/>
        </w:rPr>
        <w:t xml:space="preserve">PREVENTIVNÍ OPATŘENÍ </w:t>
      </w:r>
    </w:p>
    <w:p w14:paraId="7408FF83" w14:textId="167B6C32" w:rsidR="002C5725" w:rsidRPr="005D3D07" w:rsidRDefault="002C5725" w:rsidP="006A05D8">
      <w:pPr>
        <w:shd w:val="clear" w:color="auto" w:fill="FFFFFF"/>
        <w:spacing w:after="0" w:line="280" w:lineRule="exact"/>
        <w:jc w:val="both"/>
        <w:outlineLvl w:val="1"/>
        <w:rPr>
          <w:rFonts w:eastAsia="Times New Roman" w:cstheme="minorHAnsi"/>
          <w:bCs/>
          <w:lang w:eastAsia="cs-CZ"/>
        </w:rPr>
      </w:pPr>
      <w:r w:rsidRPr="005D3D07">
        <w:rPr>
          <w:rFonts w:eastAsia="Times New Roman" w:cstheme="minorHAnsi"/>
          <w:bCs/>
          <w:lang w:eastAsia="cs-CZ"/>
        </w:rPr>
        <w:t xml:space="preserve">ČOV si je vědom skutečnosti, že náprava poškozené pověsti je vždy obtížná, proto se snaží předejít nepříznivým následkům </w:t>
      </w:r>
      <w:r w:rsidR="003415F6" w:rsidRPr="005D3D07">
        <w:rPr>
          <w:rFonts w:eastAsia="Times New Roman" w:cstheme="minorHAnsi"/>
          <w:bCs/>
          <w:lang w:eastAsia="cs-CZ"/>
        </w:rPr>
        <w:t xml:space="preserve">přijetím preventivních opatření, neboť namísto řešení nepříznivých následků je vhodné odstraňovat či alespoň eliminovat jejich možné příčiny. </w:t>
      </w:r>
      <w:r w:rsidRPr="005D3D07">
        <w:rPr>
          <w:rFonts w:eastAsia="Times New Roman" w:cstheme="minorHAnsi"/>
          <w:lang w:eastAsia="cs-CZ"/>
        </w:rPr>
        <w:t xml:space="preserve">Za tímto účelem </w:t>
      </w:r>
      <w:r w:rsidR="003415F6" w:rsidRPr="005D3D07">
        <w:rPr>
          <w:rFonts w:eastAsia="Times New Roman" w:cstheme="minorHAnsi"/>
          <w:lang w:eastAsia="cs-CZ"/>
        </w:rPr>
        <w:t>ČOV</w:t>
      </w:r>
      <w:r w:rsidRPr="005D3D07">
        <w:rPr>
          <w:rFonts w:eastAsia="Times New Roman" w:cstheme="minorHAnsi"/>
          <w:lang w:eastAsia="cs-CZ"/>
        </w:rPr>
        <w:t xml:space="preserve"> vynakládá veškeré možné úsilí k předcházení protiprávního či neetického jednání zaměstnanců a omezení příležitostí zaměstnanců jednat v rozporu s právními či jinými normami.</w:t>
      </w:r>
      <w:r w:rsidRPr="005D3D07">
        <w:rPr>
          <w:rFonts w:eastAsia="Times New Roman" w:cstheme="minorHAnsi"/>
          <w:lang w:eastAsia="cs-CZ"/>
        </w:rPr>
        <w:br/>
        <w:t>Základem preventivních opatření je:</w:t>
      </w:r>
      <w:r w:rsidR="003415F6" w:rsidRPr="005D3D07">
        <w:rPr>
          <w:rFonts w:eastAsia="Times New Roman" w:cstheme="minorHAnsi"/>
          <w:bCs/>
          <w:lang w:eastAsia="cs-CZ"/>
        </w:rPr>
        <w:t xml:space="preserve"> </w:t>
      </w:r>
      <w:r w:rsidRPr="005D3D07">
        <w:rPr>
          <w:rFonts w:eastAsia="Times New Roman" w:cstheme="minorHAnsi"/>
          <w:lang w:eastAsia="cs-CZ"/>
        </w:rPr>
        <w:t>dostatečná informovanost zaměstnanců o jejich povinnostech i povinnostech společnosti</w:t>
      </w:r>
      <w:r w:rsidR="003415F6" w:rsidRPr="005D3D07">
        <w:rPr>
          <w:rFonts w:eastAsia="Times New Roman" w:cstheme="minorHAnsi"/>
          <w:bCs/>
          <w:lang w:eastAsia="cs-CZ"/>
        </w:rPr>
        <w:t xml:space="preserve">; </w:t>
      </w:r>
      <w:r w:rsidRPr="005D3D07">
        <w:rPr>
          <w:rFonts w:eastAsia="Times New Roman" w:cstheme="minorHAnsi"/>
          <w:lang w:eastAsia="cs-CZ"/>
        </w:rPr>
        <w:t>průběžná školení a vzdělávání zaměstnanců</w:t>
      </w:r>
      <w:r w:rsidR="003415F6" w:rsidRPr="005D3D07">
        <w:rPr>
          <w:rFonts w:eastAsia="Times New Roman" w:cstheme="minorHAnsi"/>
          <w:bCs/>
          <w:lang w:eastAsia="cs-CZ"/>
        </w:rPr>
        <w:t xml:space="preserve">; </w:t>
      </w:r>
      <w:r w:rsidRPr="005D3D07">
        <w:rPr>
          <w:rFonts w:eastAsia="Times New Roman" w:cstheme="minorHAnsi"/>
          <w:lang w:eastAsia="cs-CZ"/>
        </w:rPr>
        <w:t>funkční kontrolní mechanismus</w:t>
      </w:r>
      <w:r w:rsidR="003415F6" w:rsidRPr="005D3D07">
        <w:rPr>
          <w:rFonts w:eastAsia="Times New Roman" w:cstheme="minorHAnsi"/>
          <w:lang w:eastAsia="cs-CZ"/>
        </w:rPr>
        <w:t>.</w:t>
      </w:r>
    </w:p>
    <w:p w14:paraId="260BA92B" w14:textId="77777777" w:rsidR="002C5725" w:rsidRPr="005D3D07" w:rsidRDefault="002C5725" w:rsidP="00B2674C">
      <w:pPr>
        <w:shd w:val="clear" w:color="auto" w:fill="FFFFFF"/>
        <w:spacing w:after="0" w:line="280" w:lineRule="exact"/>
        <w:jc w:val="both"/>
        <w:outlineLvl w:val="1"/>
        <w:rPr>
          <w:rFonts w:eastAsia="Times New Roman" w:cstheme="minorHAnsi"/>
          <w:b/>
          <w:bCs/>
          <w:lang w:eastAsia="cs-CZ"/>
        </w:rPr>
      </w:pPr>
    </w:p>
    <w:p w14:paraId="4251A09E" w14:textId="6882565F" w:rsidR="00B2674C" w:rsidRPr="005D3D07" w:rsidRDefault="00B2674C" w:rsidP="00B2674C">
      <w:pPr>
        <w:shd w:val="clear" w:color="auto" w:fill="FFFFFF"/>
        <w:spacing w:after="0" w:line="280" w:lineRule="exact"/>
        <w:jc w:val="both"/>
        <w:outlineLvl w:val="1"/>
        <w:rPr>
          <w:rFonts w:eastAsia="Times New Roman" w:cstheme="minorHAnsi"/>
          <w:b/>
          <w:bCs/>
          <w:lang w:eastAsia="cs-CZ"/>
        </w:rPr>
      </w:pPr>
      <w:r w:rsidRPr="005D3D07">
        <w:rPr>
          <w:rFonts w:eastAsia="Times New Roman" w:cstheme="minorHAnsi"/>
          <w:b/>
          <w:bCs/>
          <w:lang w:eastAsia="cs-CZ"/>
        </w:rPr>
        <w:t xml:space="preserve">PROGRAM A POSTUPY </w:t>
      </w:r>
    </w:p>
    <w:p w14:paraId="508BA06B" w14:textId="77777777" w:rsidR="00B2674C" w:rsidRPr="005D3D07" w:rsidRDefault="00B2674C" w:rsidP="00B2674C">
      <w:pPr>
        <w:pStyle w:val="Odstavecseseznamem"/>
        <w:shd w:val="clear" w:color="auto" w:fill="FFFFFF"/>
        <w:spacing w:after="0" w:line="280" w:lineRule="exact"/>
        <w:ind w:left="1440"/>
        <w:jc w:val="both"/>
        <w:rPr>
          <w:rFonts w:eastAsia="Times New Roman" w:cstheme="minorHAnsi"/>
          <w:lang w:eastAsia="cs-CZ"/>
        </w:rPr>
      </w:pPr>
    </w:p>
    <w:p w14:paraId="17960C9A" w14:textId="6B387B89" w:rsidR="00B2674C" w:rsidRPr="005D3D07" w:rsidRDefault="00B2674C" w:rsidP="00B2674C">
      <w:pPr>
        <w:shd w:val="clear" w:color="auto" w:fill="FFFFFF"/>
        <w:spacing w:after="0" w:line="280" w:lineRule="exact"/>
        <w:jc w:val="both"/>
        <w:rPr>
          <w:rFonts w:eastAsia="Times New Roman" w:cstheme="minorHAnsi"/>
          <w:lang w:eastAsia="cs-CZ"/>
        </w:rPr>
      </w:pPr>
      <w:r w:rsidRPr="005D3D07">
        <w:rPr>
          <w:rFonts w:eastAsia="Times New Roman" w:cstheme="minorHAnsi"/>
          <w:lang w:eastAsia="cs-CZ"/>
        </w:rPr>
        <w:t xml:space="preserve">Za účelem zajištění </w:t>
      </w:r>
      <w:r w:rsidR="003D3EBC" w:rsidRPr="005D3D07">
        <w:rPr>
          <w:rFonts w:eastAsia="Times New Roman" w:cstheme="minorHAnsi"/>
          <w:lang w:eastAsia="cs-CZ"/>
        </w:rPr>
        <w:t xml:space="preserve">tohoto Programu </w:t>
      </w:r>
      <w:r w:rsidRPr="005D3D07">
        <w:rPr>
          <w:rFonts w:eastAsia="Times New Roman" w:cstheme="minorHAnsi"/>
          <w:lang w:eastAsia="cs-CZ"/>
        </w:rPr>
        <w:t>jsou zaměstnanci, zástupci či reprezentanti ČOV povinni oznámit jakékoli podezření z porušení požadavků Etického kodexu či zákonných požadavků. Veškerá oznámení o podezření z porušení příslušných postupů budou řádně prošetřena a budou přijata nezbytná nápravná opatření. Zároveň je zakázáno činit jakákoli odvetné kroky směřující vůči jakémukoli zaměstnanci, zástupci či reprezentantovi ČOV, který případně v dobré víře jakékoli takové porušení či podezření z porušení oznámí.</w:t>
      </w:r>
    </w:p>
    <w:p w14:paraId="25CEF4E8" w14:textId="237EFC5B" w:rsidR="00B63173" w:rsidRPr="005D3D07" w:rsidRDefault="00B63173" w:rsidP="00B2674C">
      <w:pPr>
        <w:shd w:val="clear" w:color="auto" w:fill="FFFFFF"/>
        <w:spacing w:after="0" w:line="280" w:lineRule="exact"/>
        <w:jc w:val="both"/>
        <w:rPr>
          <w:rFonts w:eastAsia="Times New Roman" w:cstheme="minorHAnsi"/>
          <w:lang w:eastAsia="cs-CZ"/>
        </w:rPr>
      </w:pPr>
      <w:r w:rsidRPr="005D3D07">
        <w:rPr>
          <w:rFonts w:eastAsia="Times New Roman" w:cstheme="minorHAnsi"/>
          <w:lang w:eastAsia="cs-CZ"/>
        </w:rPr>
        <w:t xml:space="preserve">ČOV si uvědomuje, že platná a účinná právní úprava není vždy statická a v průběhu času se vyvíjí. V návaznosti na tyto změny či změny relevantních právních předpisů obecné povahy ČOV průběžně aktualizuje své vnitřní předpisy. Stejně tak Program dodržování souladu s pravidly není jednorázovým souhrnem opatření, nýbrž zakotvením snahy Českého olympijského výboru o odpovědný přístup k otázkám případného protiprávního </w:t>
      </w:r>
      <w:r w:rsidR="00153187" w:rsidRPr="005D3D07">
        <w:rPr>
          <w:rFonts w:eastAsia="Times New Roman" w:cstheme="minorHAnsi"/>
          <w:lang w:eastAsia="cs-CZ"/>
        </w:rPr>
        <w:t xml:space="preserve">chování či </w:t>
      </w:r>
      <w:r w:rsidRPr="005D3D07">
        <w:rPr>
          <w:rFonts w:eastAsia="Times New Roman" w:cstheme="minorHAnsi"/>
          <w:lang w:eastAsia="cs-CZ"/>
        </w:rPr>
        <w:t xml:space="preserve">jednání </w:t>
      </w:r>
      <w:r w:rsidR="00153187" w:rsidRPr="005D3D07">
        <w:rPr>
          <w:rFonts w:eastAsia="Times New Roman" w:cstheme="minorHAnsi"/>
          <w:lang w:eastAsia="cs-CZ"/>
        </w:rPr>
        <w:t>zaměstnanců ČOV.</w:t>
      </w:r>
    </w:p>
    <w:p w14:paraId="59A3F0B2" w14:textId="2E87508E" w:rsidR="00153187" w:rsidRPr="005D3D07" w:rsidRDefault="00153187" w:rsidP="00B2674C">
      <w:pPr>
        <w:shd w:val="clear" w:color="auto" w:fill="FFFFFF"/>
        <w:spacing w:after="0" w:line="280" w:lineRule="exact"/>
        <w:jc w:val="both"/>
        <w:rPr>
          <w:rFonts w:eastAsia="Times New Roman" w:cstheme="minorHAnsi"/>
          <w:lang w:eastAsia="cs-CZ"/>
        </w:rPr>
      </w:pPr>
      <w:r w:rsidRPr="005D3D07">
        <w:rPr>
          <w:rFonts w:eastAsia="Times New Roman" w:cstheme="minorHAnsi"/>
          <w:lang w:eastAsia="cs-CZ"/>
        </w:rPr>
        <w:t xml:space="preserve">ČOV průběžně ověřuje úroveň znalostí svých zaměstnanců získaných v rámci Programu dodržování souladu s pravidly, jakož i dalších znalostí, zejm. obecně závazných právních předpisů a vnitřních předpisů ČOV. Výsledky testování znalostí ČOV vyhodnocuje a na jejich základě sestavuje plán případných dalších vzdělávacích akcí. </w:t>
      </w:r>
    </w:p>
    <w:p w14:paraId="36C7D089" w14:textId="77777777" w:rsidR="004704F1" w:rsidRPr="005D3D07" w:rsidRDefault="004704F1" w:rsidP="00B2674C">
      <w:pPr>
        <w:shd w:val="clear" w:color="auto" w:fill="FFFFFF"/>
        <w:spacing w:after="0" w:line="280" w:lineRule="exact"/>
        <w:jc w:val="both"/>
        <w:rPr>
          <w:rFonts w:eastAsia="Times New Roman" w:cstheme="minorHAnsi"/>
          <w:lang w:eastAsia="cs-CZ"/>
        </w:rPr>
      </w:pPr>
    </w:p>
    <w:p w14:paraId="726E40B7" w14:textId="77777777" w:rsidR="00B2674C" w:rsidRPr="005D3D07" w:rsidRDefault="00B2674C" w:rsidP="00B2674C">
      <w:pPr>
        <w:shd w:val="clear" w:color="auto" w:fill="FFFFFF"/>
        <w:spacing w:after="0" w:line="280" w:lineRule="exact"/>
        <w:jc w:val="both"/>
        <w:rPr>
          <w:rFonts w:eastAsia="Times New Roman" w:cstheme="minorHAnsi"/>
          <w:lang w:eastAsia="cs-CZ"/>
        </w:rPr>
      </w:pPr>
    </w:p>
    <w:p w14:paraId="5FA87C29" w14:textId="77777777" w:rsidR="00677A61" w:rsidRPr="005D3D07" w:rsidRDefault="00677A61" w:rsidP="00B2674C">
      <w:pPr>
        <w:shd w:val="clear" w:color="auto" w:fill="FFFFFF"/>
        <w:spacing w:after="0" w:line="280" w:lineRule="exact"/>
        <w:jc w:val="both"/>
        <w:rPr>
          <w:rFonts w:eastAsia="Times New Roman" w:cstheme="minorHAnsi"/>
          <w:lang w:eastAsia="cs-CZ"/>
        </w:rPr>
      </w:pPr>
    </w:p>
    <w:p w14:paraId="0AB5A558" w14:textId="3A13BE9E" w:rsidR="00B2674C" w:rsidRPr="005D3D07" w:rsidRDefault="00B2674C" w:rsidP="00B2674C">
      <w:pPr>
        <w:shd w:val="clear" w:color="auto" w:fill="FFFFFF"/>
        <w:spacing w:after="0" w:line="280" w:lineRule="exact"/>
        <w:jc w:val="both"/>
        <w:rPr>
          <w:rFonts w:eastAsia="Times New Roman" w:cstheme="minorHAnsi"/>
          <w:lang w:eastAsia="cs-CZ"/>
        </w:rPr>
      </w:pPr>
      <w:r w:rsidRPr="005D3D07">
        <w:rPr>
          <w:rFonts w:eastAsia="Times New Roman" w:cstheme="minorHAnsi"/>
          <w:lang w:eastAsia="cs-CZ"/>
        </w:rPr>
        <w:t>V Praze dne</w:t>
      </w:r>
      <w:r w:rsidR="00677A61" w:rsidRPr="005D3D07">
        <w:rPr>
          <w:rFonts w:eastAsia="Times New Roman" w:cstheme="minorHAnsi"/>
          <w:lang w:eastAsia="cs-CZ"/>
        </w:rPr>
        <w:t xml:space="preserve"> 2. 1. 2023</w:t>
      </w:r>
    </w:p>
    <w:p w14:paraId="22849183" w14:textId="52CF0776" w:rsidR="00677A61" w:rsidRPr="005D3D07" w:rsidRDefault="00677A61" w:rsidP="00B2674C">
      <w:pPr>
        <w:shd w:val="clear" w:color="auto" w:fill="FFFFFF"/>
        <w:spacing w:after="0" w:line="280" w:lineRule="exact"/>
        <w:jc w:val="both"/>
        <w:rPr>
          <w:rFonts w:eastAsia="Times New Roman" w:cstheme="minorHAnsi"/>
          <w:lang w:eastAsia="cs-CZ"/>
        </w:rPr>
      </w:pPr>
    </w:p>
    <w:p w14:paraId="6B5E0E89" w14:textId="00AFBF28" w:rsidR="00677A61" w:rsidRPr="005D3D07" w:rsidRDefault="00677A61" w:rsidP="00B2674C">
      <w:pPr>
        <w:shd w:val="clear" w:color="auto" w:fill="FFFFFF"/>
        <w:spacing w:after="0" w:line="280" w:lineRule="exact"/>
        <w:jc w:val="both"/>
        <w:rPr>
          <w:rFonts w:eastAsia="Times New Roman" w:cstheme="minorHAnsi"/>
          <w:lang w:eastAsia="cs-CZ"/>
        </w:rPr>
      </w:pPr>
      <w:r w:rsidRPr="005D3D07">
        <w:rPr>
          <w:rFonts w:eastAsia="Times New Roman" w:cstheme="minorHAnsi"/>
          <w:lang w:eastAsia="cs-CZ"/>
        </w:rPr>
        <w:t>Schváleno Výkonným výborem ČOV 7. 3. 2023</w:t>
      </w:r>
    </w:p>
    <w:p w14:paraId="7594D3FE" w14:textId="77777777" w:rsidR="00B2674C" w:rsidRPr="005D3D07" w:rsidRDefault="00B2674C" w:rsidP="00B2674C">
      <w:pPr>
        <w:shd w:val="clear" w:color="auto" w:fill="FFFFFF"/>
        <w:spacing w:after="0" w:line="280" w:lineRule="exact"/>
        <w:jc w:val="both"/>
        <w:rPr>
          <w:rFonts w:eastAsia="Times New Roman" w:cstheme="minorHAnsi"/>
          <w:lang w:eastAsia="cs-CZ"/>
        </w:rPr>
      </w:pPr>
    </w:p>
    <w:p w14:paraId="6995ABDC" w14:textId="77777777" w:rsidR="00B2674C" w:rsidRPr="005D3D07" w:rsidRDefault="00B2674C" w:rsidP="00B2674C">
      <w:pPr>
        <w:shd w:val="clear" w:color="auto" w:fill="FFFFFF"/>
        <w:spacing w:after="0" w:line="280" w:lineRule="exact"/>
        <w:jc w:val="both"/>
        <w:rPr>
          <w:rFonts w:eastAsia="Times New Roman" w:cstheme="minorHAnsi"/>
          <w:lang w:eastAsia="cs-CZ"/>
        </w:rPr>
      </w:pPr>
    </w:p>
    <w:p w14:paraId="2DEF090A" w14:textId="77777777" w:rsidR="00B2674C" w:rsidRPr="005D3D07" w:rsidRDefault="00B2674C" w:rsidP="00B2674C">
      <w:pPr>
        <w:shd w:val="clear" w:color="auto" w:fill="FFFFFF"/>
        <w:spacing w:after="0" w:line="280" w:lineRule="exact"/>
        <w:jc w:val="both"/>
        <w:rPr>
          <w:rFonts w:eastAsia="Times New Roman" w:cstheme="minorHAnsi"/>
          <w:lang w:eastAsia="cs-CZ"/>
        </w:rPr>
      </w:pPr>
    </w:p>
    <w:p w14:paraId="413F3F93" w14:textId="77777777" w:rsidR="00B2674C" w:rsidRPr="005D3D07" w:rsidRDefault="00B2674C">
      <w:pPr>
        <w:rPr>
          <w:rFonts w:cstheme="minorHAnsi"/>
        </w:rPr>
      </w:pPr>
    </w:p>
    <w:sectPr w:rsidR="00B2674C" w:rsidRPr="005D3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2F0"/>
    <w:multiLevelType w:val="hybridMultilevel"/>
    <w:tmpl w:val="400C5A6A"/>
    <w:lvl w:ilvl="0" w:tplc="9DC4F13C">
      <w:start w:val="1"/>
      <w:numFmt w:val="decimal"/>
      <w:lvlText w:val="%1."/>
      <w:lvlJc w:val="left"/>
      <w:pPr>
        <w:ind w:left="1440" w:hanging="360"/>
      </w:pPr>
      <w:rPr>
        <w:rFonts w:hint="default"/>
        <w:color w:val="00B48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1511396"/>
    <w:multiLevelType w:val="hybridMultilevel"/>
    <w:tmpl w:val="4F8E8DCC"/>
    <w:lvl w:ilvl="0" w:tplc="461882E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2251422"/>
    <w:multiLevelType w:val="hybridMultilevel"/>
    <w:tmpl w:val="14F080AC"/>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5D136664"/>
    <w:multiLevelType w:val="hybridMultilevel"/>
    <w:tmpl w:val="AC2A4012"/>
    <w:lvl w:ilvl="0" w:tplc="529230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DA24999"/>
    <w:multiLevelType w:val="hybridMultilevel"/>
    <w:tmpl w:val="99EECCE4"/>
    <w:lvl w:ilvl="0" w:tplc="529230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B8169AB"/>
    <w:multiLevelType w:val="multilevel"/>
    <w:tmpl w:val="349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D093B"/>
    <w:multiLevelType w:val="hybridMultilevel"/>
    <w:tmpl w:val="81CE2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3393610">
    <w:abstractNumId w:val="6"/>
  </w:num>
  <w:num w:numId="2" w16cid:durableId="315838799">
    <w:abstractNumId w:val="4"/>
  </w:num>
  <w:num w:numId="3" w16cid:durableId="152373514">
    <w:abstractNumId w:val="0"/>
  </w:num>
  <w:num w:numId="4" w16cid:durableId="1957709687">
    <w:abstractNumId w:val="1"/>
  </w:num>
  <w:num w:numId="5" w16cid:durableId="583957811">
    <w:abstractNumId w:val="3"/>
  </w:num>
  <w:num w:numId="6" w16cid:durableId="1324159272">
    <w:abstractNumId w:val="5"/>
  </w:num>
  <w:num w:numId="7" w16cid:durableId="626545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4C"/>
    <w:rsid w:val="000B4103"/>
    <w:rsid w:val="00153187"/>
    <w:rsid w:val="00172483"/>
    <w:rsid w:val="00175330"/>
    <w:rsid w:val="001C5BF4"/>
    <w:rsid w:val="002C5725"/>
    <w:rsid w:val="003415F6"/>
    <w:rsid w:val="003D3EBC"/>
    <w:rsid w:val="004704F1"/>
    <w:rsid w:val="005D3D07"/>
    <w:rsid w:val="00641FF6"/>
    <w:rsid w:val="0065030C"/>
    <w:rsid w:val="00677A61"/>
    <w:rsid w:val="006A05D8"/>
    <w:rsid w:val="00702F7B"/>
    <w:rsid w:val="00877852"/>
    <w:rsid w:val="00973088"/>
    <w:rsid w:val="009B5A71"/>
    <w:rsid w:val="009E22F8"/>
    <w:rsid w:val="00B2674C"/>
    <w:rsid w:val="00B53264"/>
    <w:rsid w:val="00B63173"/>
    <w:rsid w:val="00D26F44"/>
    <w:rsid w:val="00DE2726"/>
    <w:rsid w:val="00EA6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0AC4"/>
  <w15:chartTrackingRefBased/>
  <w15:docId w15:val="{7DEC8AE5-FBDB-4406-8E28-A31AD53F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67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267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2674C"/>
    <w:pPr>
      <w:ind w:left="720"/>
      <w:contextualSpacing/>
    </w:pPr>
  </w:style>
  <w:style w:type="paragraph" w:styleId="Textbubliny">
    <w:name w:val="Balloon Text"/>
    <w:basedOn w:val="Normln"/>
    <w:link w:val="TextbublinyChar"/>
    <w:uiPriority w:val="99"/>
    <w:semiHidden/>
    <w:unhideWhenUsed/>
    <w:rsid w:val="002C57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5725"/>
    <w:rPr>
      <w:rFonts w:ascii="Segoe UI" w:hAnsi="Segoe UI" w:cs="Segoe UI"/>
      <w:sz w:val="18"/>
      <w:szCs w:val="18"/>
    </w:rPr>
  </w:style>
  <w:style w:type="paragraph" w:styleId="Revize">
    <w:name w:val="Revision"/>
    <w:hidden/>
    <w:uiPriority w:val="99"/>
    <w:semiHidden/>
    <w:rsid w:val="00EA6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1960</Words>
  <Characters>11570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Graclík Petr</dc:creator>
  <cp:keywords/>
  <dc:description/>
  <cp:lastModifiedBy>Graclík Petr</cp:lastModifiedBy>
  <cp:revision>4</cp:revision>
  <dcterms:created xsi:type="dcterms:W3CDTF">2023-02-28T13:54:00Z</dcterms:created>
  <dcterms:modified xsi:type="dcterms:W3CDTF">2023-03-02T19:49:00Z</dcterms:modified>
</cp:coreProperties>
</file>